
<file path=[Content_Types].xml><?xml version="1.0" encoding="utf-8"?>
<Types xmlns="http://schemas.openxmlformats.org/package/2006/content-types">
  <Default Extension="gif" ContentType="image/gi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D97DB0" w14:textId="2E2A87E8" w:rsidR="00D24E4E" w:rsidRPr="00E00A17" w:rsidRDefault="00D24E4E" w:rsidP="00D24E4E">
      <w:pPr>
        <w:spacing w:after="0" w:line="240" w:lineRule="auto"/>
        <w:rPr>
          <w:rFonts w:ascii="Times New Roman" w:hAnsi="Times New Roman"/>
          <w:b/>
          <w:iCs/>
          <w:sz w:val="24"/>
          <w:szCs w:val="24"/>
          <w:lang w:val="en-US"/>
        </w:rPr>
      </w:pPr>
    </w:p>
    <w:p w14:paraId="75B77A89" w14:textId="4090C814" w:rsidR="00D24E4E" w:rsidRPr="00D76149" w:rsidRDefault="00D24E4E" w:rsidP="00D24E4E">
      <w:pPr>
        <w:spacing w:after="0" w:line="240" w:lineRule="auto"/>
        <w:jc w:val="center"/>
        <w:rPr>
          <w:rFonts w:ascii="Times New Roman" w:hAnsi="Times New Roman"/>
          <w:b/>
          <w:iCs/>
          <w:sz w:val="24"/>
          <w:szCs w:val="24"/>
        </w:rPr>
      </w:pPr>
    </w:p>
    <w:p w14:paraId="1AE4E36A" w14:textId="0D588827" w:rsidR="00D24E4E" w:rsidRPr="00D76149" w:rsidRDefault="00936778" w:rsidP="00D24E4E">
      <w:pPr>
        <w:spacing w:after="0" w:line="240" w:lineRule="auto"/>
        <w:jc w:val="center"/>
        <w:rPr>
          <w:rFonts w:ascii="Times New Roman" w:hAnsi="Times New Roman"/>
          <w:b/>
          <w:iCs/>
          <w:sz w:val="24"/>
          <w:szCs w:val="24"/>
        </w:rPr>
      </w:pPr>
      <w:r w:rsidRPr="008C7FD6">
        <w:rPr>
          <w:rFonts w:ascii="Times New Roman" w:eastAsia="Times New Roman" w:hAnsi="Times New Roman"/>
          <w:noProof/>
          <w:sz w:val="24"/>
          <w:szCs w:val="24"/>
        </w:rPr>
        <mc:AlternateContent>
          <mc:Choice Requires="wps">
            <w:drawing>
              <wp:anchor distT="0" distB="0" distL="114300" distR="114300" simplePos="0" relativeHeight="251659264" behindDoc="0" locked="0" layoutInCell="1" allowOverlap="1" wp14:anchorId="298E730A" wp14:editId="70BA9669">
                <wp:simplePos x="0" y="0"/>
                <wp:positionH relativeFrom="column">
                  <wp:posOffset>2636520</wp:posOffset>
                </wp:positionH>
                <wp:positionV relativeFrom="paragraph">
                  <wp:posOffset>121920</wp:posOffset>
                </wp:positionV>
                <wp:extent cx="3070860" cy="1394460"/>
                <wp:effectExtent l="0" t="0" r="15240" b="1524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0860" cy="1394460"/>
                        </a:xfrm>
                        <a:prstGeom prst="rect">
                          <a:avLst/>
                        </a:prstGeom>
                        <a:solidFill>
                          <a:srgbClr val="FFFFFF"/>
                        </a:solidFill>
                        <a:ln w="9525">
                          <a:solidFill>
                            <a:srgbClr val="000000"/>
                          </a:solidFill>
                          <a:miter lim="800000"/>
                          <a:headEnd/>
                          <a:tailEnd/>
                        </a:ln>
                      </wps:spPr>
                      <wps:txbx>
                        <w:txbxContent>
                          <w:p w14:paraId="2AF64E6F" w14:textId="2663CE24" w:rsidR="00936778" w:rsidRPr="00D46B37" w:rsidRDefault="00936778" w:rsidP="00936778">
                            <w:pPr>
                              <w:rPr>
                                <w:rFonts w:ascii="Times New Roman" w:hAnsi="Times New Roman"/>
                                <w:b/>
                                <w:sz w:val="24"/>
                              </w:rPr>
                            </w:pPr>
                            <w:r w:rsidRPr="00D46B37">
                              <w:rPr>
                                <w:rFonts w:ascii="Times New Roman" w:hAnsi="Times New Roman"/>
                                <w:b/>
                                <w:sz w:val="24"/>
                              </w:rPr>
                              <w:t>Batch: B-</w:t>
                            </w:r>
                            <w:r>
                              <w:rPr>
                                <w:rFonts w:ascii="Times New Roman" w:hAnsi="Times New Roman"/>
                                <w:b/>
                                <w:sz w:val="24"/>
                              </w:rPr>
                              <w:t>1</w:t>
                            </w:r>
                            <w:r w:rsidRPr="00D46B37">
                              <w:rPr>
                                <w:rFonts w:ascii="Times New Roman" w:hAnsi="Times New Roman"/>
                                <w:b/>
                                <w:sz w:val="24"/>
                              </w:rPr>
                              <w:tab/>
                              <w:t>Roll No.: 16010122</w:t>
                            </w:r>
                            <w:r>
                              <w:rPr>
                                <w:rFonts w:ascii="Times New Roman" w:hAnsi="Times New Roman"/>
                                <w:b/>
                                <w:sz w:val="24"/>
                              </w:rPr>
                              <w:t>168</w:t>
                            </w:r>
                          </w:p>
                          <w:p w14:paraId="15DA9898" w14:textId="7FA2BBCB" w:rsidR="00936778" w:rsidRPr="00D46B37" w:rsidRDefault="00936778" w:rsidP="00936778">
                            <w:pPr>
                              <w:rPr>
                                <w:rFonts w:ascii="Times New Roman" w:hAnsi="Times New Roman"/>
                                <w:b/>
                                <w:sz w:val="24"/>
                              </w:rPr>
                            </w:pPr>
                            <w:r w:rsidRPr="00D46B37">
                              <w:rPr>
                                <w:rFonts w:ascii="Times New Roman" w:hAnsi="Times New Roman"/>
                                <w:b/>
                                <w:sz w:val="24"/>
                              </w:rPr>
                              <w:t>Experiment No.</w:t>
                            </w:r>
                            <w:r>
                              <w:rPr>
                                <w:rFonts w:ascii="Times New Roman" w:hAnsi="Times New Roman"/>
                                <w:b/>
                                <w:sz w:val="24"/>
                              </w:rPr>
                              <w:t xml:space="preserve"> </w:t>
                            </w:r>
                            <w:r>
                              <w:rPr>
                                <w:rFonts w:ascii="Times New Roman" w:hAnsi="Times New Roman"/>
                                <w:b/>
                                <w:sz w:val="24"/>
                              </w:rPr>
                              <w:t>4</w:t>
                            </w:r>
                          </w:p>
                          <w:p w14:paraId="2F5ED88F" w14:textId="51B954A6" w:rsidR="00936778" w:rsidRPr="00D46B37" w:rsidRDefault="00936778" w:rsidP="00936778">
                            <w:pPr>
                              <w:rPr>
                                <w:rFonts w:ascii="Times New Roman" w:hAnsi="Times New Roman"/>
                                <w:b/>
                                <w:sz w:val="24"/>
                              </w:rPr>
                            </w:pPr>
                            <w:r w:rsidRPr="00D46B37">
                              <w:rPr>
                                <w:rFonts w:ascii="Times New Roman" w:hAnsi="Times New Roman"/>
                                <w:b/>
                                <w:sz w:val="24"/>
                              </w:rPr>
                              <w:t>Grade: AA / AB / BB / BC / CC / CD / DD</w:t>
                            </w:r>
                          </w:p>
                          <w:p w14:paraId="64A6BB4A" w14:textId="77777777" w:rsidR="00936778" w:rsidRPr="00D46B37" w:rsidRDefault="00936778" w:rsidP="00936778">
                            <w:pPr>
                              <w:rPr>
                                <w:rFonts w:ascii="Times New Roman" w:hAnsi="Times New Roman"/>
                                <w:b/>
                                <w:sz w:val="24"/>
                              </w:rPr>
                            </w:pPr>
                            <w:r w:rsidRPr="00D46B37">
                              <w:rPr>
                                <w:rFonts w:ascii="Times New Roman" w:hAnsi="Times New Roman"/>
                                <w:b/>
                                <w:sz w:val="24"/>
                              </w:rPr>
                              <w:t>Signature of the Staff In-charge with date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98E730A" id="_x0000_t202" coordsize="21600,21600" o:spt="202" path="m,l,21600r21600,l21600,xe">
                <v:stroke joinstyle="miter"/>
                <v:path gradientshapeok="t" o:connecttype="rect"/>
              </v:shapetype>
              <v:shape id="Text Box 2" o:spid="_x0000_s1026" type="#_x0000_t202" style="position:absolute;left:0;text-align:left;margin-left:207.6pt;margin-top:9.6pt;width:241.8pt;height:109.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">
                <v:textbox>
                  <w:txbxContent>
                    <w:p w14:paraId="2AF64E6F" w14:textId="2663CE24" w:rsidR="00936778" w:rsidRPr="00D46B37" w:rsidRDefault="00936778" w:rsidP="00936778">
                      <w:pPr>
                        <w:rPr>
                          <w:rFonts w:ascii="Times New Roman" w:hAnsi="Times New Roman"/>
                          <w:b/>
                          <w:sz w:val="24"/>
                        </w:rPr>
                      </w:pPr>
                      <w:r w:rsidRPr="00D46B37">
                        <w:rPr>
                          <w:rFonts w:ascii="Times New Roman" w:hAnsi="Times New Roman"/>
                          <w:b/>
                          <w:sz w:val="24"/>
                        </w:rPr>
                        <w:t>Batch: B-</w:t>
                      </w:r>
                      <w:r>
                        <w:rPr>
                          <w:rFonts w:ascii="Times New Roman" w:hAnsi="Times New Roman"/>
                          <w:b/>
                          <w:sz w:val="24"/>
                        </w:rPr>
                        <w:t>1</w:t>
                      </w:r>
                      <w:r w:rsidRPr="00D46B37">
                        <w:rPr>
                          <w:rFonts w:ascii="Times New Roman" w:hAnsi="Times New Roman"/>
                          <w:b/>
                          <w:sz w:val="24"/>
                        </w:rPr>
                        <w:tab/>
                        <w:t>Roll No.: 16010122</w:t>
                      </w:r>
                      <w:r>
                        <w:rPr>
                          <w:rFonts w:ascii="Times New Roman" w:hAnsi="Times New Roman"/>
                          <w:b/>
                          <w:sz w:val="24"/>
                        </w:rPr>
                        <w:t>168</w:t>
                      </w:r>
                    </w:p>
                    <w:p w14:paraId="15DA9898" w14:textId="7FA2BBCB" w:rsidR="00936778" w:rsidRPr="00D46B37" w:rsidRDefault="00936778" w:rsidP="00936778">
                      <w:pPr>
                        <w:rPr>
                          <w:rFonts w:ascii="Times New Roman" w:hAnsi="Times New Roman"/>
                          <w:b/>
                          <w:sz w:val="24"/>
                        </w:rPr>
                      </w:pPr>
                      <w:r w:rsidRPr="00D46B37">
                        <w:rPr>
                          <w:rFonts w:ascii="Times New Roman" w:hAnsi="Times New Roman"/>
                          <w:b/>
                          <w:sz w:val="24"/>
                        </w:rPr>
                        <w:t>Experiment No.</w:t>
                      </w:r>
                      <w:r>
                        <w:rPr>
                          <w:rFonts w:ascii="Times New Roman" w:hAnsi="Times New Roman"/>
                          <w:b/>
                          <w:sz w:val="24"/>
                        </w:rPr>
                        <w:t xml:space="preserve"> </w:t>
                      </w:r>
                      <w:r>
                        <w:rPr>
                          <w:rFonts w:ascii="Times New Roman" w:hAnsi="Times New Roman"/>
                          <w:b/>
                          <w:sz w:val="24"/>
                        </w:rPr>
                        <w:t>4</w:t>
                      </w:r>
                    </w:p>
                    <w:p w14:paraId="2F5ED88F" w14:textId="51B954A6" w:rsidR="00936778" w:rsidRPr="00D46B37" w:rsidRDefault="00936778" w:rsidP="00936778">
                      <w:pPr>
                        <w:rPr>
                          <w:rFonts w:ascii="Times New Roman" w:hAnsi="Times New Roman"/>
                          <w:b/>
                          <w:sz w:val="24"/>
                        </w:rPr>
                      </w:pPr>
                      <w:r w:rsidRPr="00D46B37">
                        <w:rPr>
                          <w:rFonts w:ascii="Times New Roman" w:hAnsi="Times New Roman"/>
                          <w:b/>
                          <w:sz w:val="24"/>
                        </w:rPr>
                        <w:t>Grade: AA / AB / BB / BC / CC / CD / DD</w:t>
                      </w:r>
                    </w:p>
                    <w:p w14:paraId="64A6BB4A" w14:textId="77777777" w:rsidR="00936778" w:rsidRPr="00D46B37" w:rsidRDefault="00936778" w:rsidP="00936778">
                      <w:pPr>
                        <w:rPr>
                          <w:rFonts w:ascii="Times New Roman" w:hAnsi="Times New Roman"/>
                          <w:b/>
                          <w:sz w:val="24"/>
                        </w:rPr>
                      </w:pPr>
                      <w:r w:rsidRPr="00D46B37">
                        <w:rPr>
                          <w:rFonts w:ascii="Times New Roman" w:hAnsi="Times New Roman"/>
                          <w:b/>
                          <w:sz w:val="24"/>
                        </w:rPr>
                        <w:t>Signature of the Staff In-charge with date</w:t>
                      </w:r>
                    </w:p>
                  </w:txbxContent>
                </v:textbox>
              </v:shape>
            </w:pict>
          </mc:Fallback>
        </mc:AlternateContent>
      </w:r>
    </w:p>
    <w:p w14:paraId="59F526E8" w14:textId="77777777" w:rsidR="00D24E4E" w:rsidRPr="00D76149" w:rsidRDefault="00D24E4E" w:rsidP="00D24E4E">
      <w:pPr>
        <w:spacing w:after="0" w:line="240" w:lineRule="auto"/>
        <w:jc w:val="center"/>
        <w:rPr>
          <w:rFonts w:ascii="Times New Roman" w:hAnsi="Times New Roman"/>
          <w:b/>
          <w:iCs/>
          <w:sz w:val="24"/>
          <w:szCs w:val="24"/>
        </w:rPr>
      </w:pPr>
    </w:p>
    <w:p w14:paraId="2CE28479" w14:textId="77777777" w:rsidR="00D24E4E" w:rsidRPr="00D76149" w:rsidRDefault="00D24E4E" w:rsidP="00D24E4E">
      <w:pPr>
        <w:spacing w:after="0" w:line="240" w:lineRule="auto"/>
        <w:jc w:val="center"/>
        <w:rPr>
          <w:rFonts w:ascii="Times New Roman" w:hAnsi="Times New Roman"/>
          <w:b/>
          <w:iCs/>
          <w:sz w:val="24"/>
          <w:szCs w:val="24"/>
        </w:rPr>
      </w:pPr>
    </w:p>
    <w:p w14:paraId="0900E8E8" w14:textId="77777777" w:rsidR="00D24E4E" w:rsidRPr="00D76149" w:rsidRDefault="00D24E4E" w:rsidP="00D24E4E">
      <w:pPr>
        <w:spacing w:after="0" w:line="240" w:lineRule="auto"/>
        <w:jc w:val="center"/>
        <w:rPr>
          <w:rFonts w:ascii="Times New Roman" w:hAnsi="Times New Roman"/>
          <w:b/>
          <w:iCs/>
          <w:sz w:val="24"/>
          <w:szCs w:val="24"/>
        </w:rPr>
      </w:pPr>
    </w:p>
    <w:p w14:paraId="02F3C2AF" w14:textId="77777777" w:rsidR="00D24E4E" w:rsidRPr="00D76149" w:rsidRDefault="00D24E4E" w:rsidP="00D24E4E">
      <w:pPr>
        <w:spacing w:after="0" w:line="240" w:lineRule="auto"/>
        <w:jc w:val="center"/>
        <w:rPr>
          <w:rFonts w:ascii="Times New Roman" w:hAnsi="Times New Roman"/>
          <w:b/>
          <w:iCs/>
          <w:sz w:val="24"/>
          <w:szCs w:val="24"/>
        </w:rPr>
      </w:pPr>
    </w:p>
    <w:p w14:paraId="5C80621A" w14:textId="77777777" w:rsidR="00D24E4E" w:rsidRPr="00D76149" w:rsidRDefault="00D24E4E" w:rsidP="00D24E4E">
      <w:pPr>
        <w:spacing w:after="0" w:line="240" w:lineRule="auto"/>
        <w:jc w:val="center"/>
        <w:rPr>
          <w:rFonts w:ascii="Times New Roman" w:hAnsi="Times New Roman"/>
          <w:b/>
          <w:iCs/>
          <w:sz w:val="24"/>
          <w:szCs w:val="24"/>
        </w:rPr>
      </w:pPr>
    </w:p>
    <w:p w14:paraId="444077EF" w14:textId="77777777" w:rsidR="00D24E4E" w:rsidRPr="00D76149" w:rsidRDefault="00D24E4E" w:rsidP="00D24E4E">
      <w:pPr>
        <w:spacing w:after="0" w:line="240" w:lineRule="auto"/>
        <w:jc w:val="center"/>
        <w:rPr>
          <w:rFonts w:ascii="Times New Roman" w:hAnsi="Times New Roman"/>
          <w:b/>
          <w:iCs/>
          <w:sz w:val="24"/>
          <w:szCs w:val="24"/>
        </w:rPr>
      </w:pPr>
    </w:p>
    <w:p w14:paraId="7845D94C" w14:textId="77777777" w:rsidR="00D24E4E" w:rsidRPr="00D76149" w:rsidRDefault="00D24E4E" w:rsidP="00D24E4E">
      <w:pPr>
        <w:spacing w:after="0" w:line="240" w:lineRule="auto"/>
        <w:jc w:val="center"/>
        <w:rPr>
          <w:rFonts w:ascii="Times New Roman" w:hAnsi="Times New Roman"/>
          <w:b/>
          <w:iCs/>
          <w:sz w:val="24"/>
          <w:szCs w:val="24"/>
        </w:rPr>
      </w:pPr>
    </w:p>
    <w:p w14:paraId="2AAE31C5" w14:textId="77777777" w:rsidR="00D24E4E" w:rsidRPr="00D76149" w:rsidRDefault="00D24E4E" w:rsidP="00D24E4E">
      <w:pPr>
        <w:spacing w:after="0" w:line="240" w:lineRule="auto"/>
        <w:jc w:val="center"/>
        <w:rPr>
          <w:rFonts w:ascii="Times New Roman" w:hAnsi="Times New Roman"/>
          <w:b/>
          <w:iCs/>
          <w:sz w:val="24"/>
          <w:szCs w:val="24"/>
        </w:rPr>
      </w:pPr>
    </w:p>
    <w:p w14:paraId="13A7CE7F" w14:textId="77777777" w:rsidR="00D24E4E" w:rsidRPr="00D76149" w:rsidRDefault="00D24E4E" w:rsidP="00936778">
      <w:pPr>
        <w:spacing w:after="0" w:line="240" w:lineRule="auto"/>
        <w:rPr>
          <w:rFonts w:ascii="Times New Roman" w:hAnsi="Times New Roman"/>
          <w:b/>
          <w:iCs/>
          <w:sz w:val="24"/>
          <w:szCs w:val="24"/>
        </w:rPr>
      </w:pPr>
    </w:p>
    <w:p w14:paraId="27A99C1B" w14:textId="77777777" w:rsidR="00D24E4E" w:rsidRPr="00D76149" w:rsidRDefault="00D24E4E" w:rsidP="00D24E4E">
      <w:pPr>
        <w:spacing w:after="0" w:line="240" w:lineRule="auto"/>
        <w:jc w:val="center"/>
        <w:rPr>
          <w:rFonts w:ascii="Times New Roman" w:hAnsi="Times New Roman"/>
          <w:b/>
          <w:iCs/>
          <w:sz w:val="24"/>
          <w:szCs w:val="24"/>
        </w:rPr>
      </w:pPr>
    </w:p>
    <w:tbl>
      <w:tblPr>
        <w:tblW w:w="95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33"/>
      </w:tblGrid>
      <w:tr w:rsidR="00D24E4E" w:rsidRPr="00D76149" w14:paraId="2E1DB2D6" w14:textId="77777777" w:rsidTr="00714900">
        <w:trPr>
          <w:trHeight w:val="488"/>
          <w:jc w:val="center"/>
        </w:trPr>
        <w:tc>
          <w:tcPr>
            <w:tcW w:w="9533" w:type="dxa"/>
            <w:shd w:val="clear" w:color="auto" w:fill="D9D9D9"/>
            <w:vAlign w:val="center"/>
          </w:tcPr>
          <w:p w14:paraId="30D6739A" w14:textId="77777777" w:rsidR="00D24E4E" w:rsidRPr="00D76149" w:rsidRDefault="00D24E4E" w:rsidP="00714900">
            <w:pPr>
              <w:spacing w:after="0"/>
              <w:rPr>
                <w:rFonts w:ascii="Times New Roman" w:hAnsi="Times New Roman"/>
                <w:sz w:val="24"/>
                <w:szCs w:val="24"/>
              </w:rPr>
            </w:pPr>
            <w:r w:rsidRPr="00D76149">
              <w:rPr>
                <w:rFonts w:ascii="Times New Roman" w:eastAsia="Times New Roman" w:hAnsi="Times New Roman"/>
                <w:b/>
                <w:iCs/>
                <w:sz w:val="24"/>
                <w:szCs w:val="24"/>
              </w:rPr>
              <w:t xml:space="preserve">Title: </w:t>
            </w:r>
            <w:r w:rsidR="00714900">
              <w:rPr>
                <w:rFonts w:ascii="Times New Roman" w:eastAsia="Times New Roman" w:hAnsi="Times New Roman"/>
                <w:b/>
                <w:iCs/>
                <w:sz w:val="24"/>
                <w:szCs w:val="24"/>
              </w:rPr>
              <w:t>C</w:t>
            </w:r>
            <w:r w:rsidRPr="00356720">
              <w:rPr>
                <w:rFonts w:ascii="Times New Roman" w:hAnsi="Times New Roman"/>
                <w:sz w:val="24"/>
                <w:szCs w:val="24"/>
              </w:rPr>
              <w:t xml:space="preserve">ompute </w:t>
            </w:r>
            <w:r>
              <w:rPr>
                <w:rFonts w:ascii="Times New Roman" w:hAnsi="Times New Roman"/>
                <w:sz w:val="24"/>
                <w:szCs w:val="24"/>
              </w:rPr>
              <w:t xml:space="preserve">DFT &amp; IDFT of </w:t>
            </w:r>
            <w:r w:rsidRPr="00356720">
              <w:rPr>
                <w:rFonts w:ascii="Times New Roman" w:hAnsi="Times New Roman"/>
                <w:sz w:val="24"/>
                <w:szCs w:val="24"/>
              </w:rPr>
              <w:t>discrete time s</w:t>
            </w:r>
            <w:r>
              <w:rPr>
                <w:rFonts w:ascii="Times New Roman" w:hAnsi="Times New Roman"/>
                <w:sz w:val="24"/>
                <w:szCs w:val="24"/>
              </w:rPr>
              <w:t>ignals</w:t>
            </w:r>
            <w:r w:rsidRPr="00356720">
              <w:rPr>
                <w:rFonts w:ascii="Times New Roman" w:hAnsi="Times New Roman"/>
                <w:sz w:val="24"/>
                <w:szCs w:val="24"/>
              </w:rPr>
              <w:t xml:space="preserve"> using Matlab.</w:t>
            </w:r>
          </w:p>
        </w:tc>
      </w:tr>
    </w:tbl>
    <w:p w14:paraId="4462980E" w14:textId="77777777" w:rsidR="00D24E4E" w:rsidRPr="00D76149" w:rsidRDefault="00D24E4E" w:rsidP="00D24E4E">
      <w:pPr>
        <w:spacing w:after="0" w:line="240" w:lineRule="auto"/>
        <w:jc w:val="center"/>
        <w:rPr>
          <w:rFonts w:ascii="Times New Roman" w:hAnsi="Times New Roman"/>
          <w:b/>
          <w:iCs/>
          <w:sz w:val="24"/>
          <w:szCs w:val="24"/>
        </w:rPr>
      </w:pPr>
    </w:p>
    <w:p w14:paraId="15702289" w14:textId="77777777" w:rsidR="00D24E4E" w:rsidRPr="00D76149" w:rsidRDefault="00D24E4E" w:rsidP="00D24E4E">
      <w:pPr>
        <w:spacing w:after="0" w:line="240" w:lineRule="auto"/>
        <w:jc w:val="center"/>
        <w:rPr>
          <w:rFonts w:ascii="Times New Roman" w:hAnsi="Times New Roman"/>
          <w:b/>
          <w:iCs/>
          <w:sz w:val="24"/>
          <w:szCs w:val="24"/>
        </w:rPr>
      </w:pPr>
    </w:p>
    <w:p w14:paraId="09E9A642" w14:textId="77777777" w:rsidR="00D24E4E" w:rsidRPr="002326C4" w:rsidRDefault="00D24E4E" w:rsidP="00D24E4E">
      <w:pPr>
        <w:tabs>
          <w:tab w:val="left" w:pos="9356"/>
        </w:tabs>
        <w:spacing w:after="0"/>
        <w:jc w:val="both"/>
        <w:rPr>
          <w:rFonts w:ascii="Times New Roman" w:hAnsi="Times New Roman"/>
          <w:sz w:val="24"/>
          <w:szCs w:val="24"/>
        </w:rPr>
      </w:pPr>
      <w:r w:rsidRPr="002326C4">
        <w:rPr>
          <w:rFonts w:ascii="Times New Roman" w:hAnsi="Times New Roman"/>
          <w:b/>
          <w:sz w:val="24"/>
          <w:szCs w:val="24"/>
        </w:rPr>
        <w:t>Objective:</w:t>
      </w:r>
      <w:r w:rsidRPr="002326C4">
        <w:rPr>
          <w:rFonts w:ascii="Times New Roman" w:hAnsi="Times New Roman"/>
          <w:sz w:val="24"/>
          <w:szCs w:val="24"/>
        </w:rPr>
        <w:t xml:space="preserve"> </w:t>
      </w:r>
      <w:r w:rsidRPr="00356720">
        <w:rPr>
          <w:rFonts w:ascii="Times New Roman" w:hAnsi="Times New Roman"/>
          <w:sz w:val="24"/>
          <w:szCs w:val="24"/>
          <w:lang w:val="en-US"/>
        </w:rPr>
        <w:t xml:space="preserve">To </w:t>
      </w:r>
      <w:r>
        <w:rPr>
          <w:rFonts w:ascii="Times New Roman" w:hAnsi="Times New Roman"/>
          <w:sz w:val="24"/>
          <w:szCs w:val="24"/>
          <w:lang w:val="en-US"/>
        </w:rPr>
        <w:t xml:space="preserve">learn &amp; understand the Fourier </w:t>
      </w:r>
      <w:r w:rsidR="00C63335">
        <w:rPr>
          <w:rFonts w:ascii="Times New Roman" w:hAnsi="Times New Roman"/>
          <w:sz w:val="24"/>
          <w:szCs w:val="24"/>
          <w:lang w:val="en-US"/>
        </w:rPr>
        <w:t>transforms</w:t>
      </w:r>
      <w:r>
        <w:rPr>
          <w:rFonts w:ascii="Times New Roman" w:hAnsi="Times New Roman"/>
          <w:sz w:val="24"/>
          <w:szCs w:val="24"/>
          <w:lang w:val="en-US"/>
        </w:rPr>
        <w:t xml:space="preserve"> operations on discrete time signals. </w:t>
      </w:r>
    </w:p>
    <w:p w14:paraId="639BE633" w14:textId="77777777" w:rsidR="00D24E4E" w:rsidRDefault="00D24E4E" w:rsidP="00D24E4E">
      <w:pPr>
        <w:spacing w:after="0"/>
        <w:rPr>
          <w:rFonts w:ascii="Times New Roman" w:hAnsi="Times New Roman"/>
          <w:b/>
          <w:sz w:val="24"/>
          <w:szCs w:val="24"/>
        </w:rPr>
      </w:pPr>
    </w:p>
    <w:p w14:paraId="6EDB2384" w14:textId="77777777" w:rsidR="00D24E4E" w:rsidRPr="002326C4" w:rsidRDefault="00D24E4E" w:rsidP="00D24E4E">
      <w:pPr>
        <w:spacing w:after="0"/>
        <w:rPr>
          <w:rFonts w:ascii="Times New Roman" w:hAnsi="Times New Roman"/>
          <w:b/>
          <w:sz w:val="24"/>
          <w:szCs w:val="24"/>
        </w:rPr>
      </w:pPr>
      <w:r w:rsidRPr="002326C4">
        <w:rPr>
          <w:rFonts w:ascii="Times New Roman" w:hAnsi="Times New Roman"/>
          <w:b/>
          <w:sz w:val="24"/>
          <w:szCs w:val="24"/>
        </w:rPr>
        <w:t xml:space="preserve">Expected Outcome of Experiment: </w:t>
      </w:r>
    </w:p>
    <w:p w14:paraId="67EE7BDB" w14:textId="77777777" w:rsidR="00D24E4E" w:rsidRPr="002326C4" w:rsidRDefault="00D24E4E" w:rsidP="00D24E4E">
      <w:pPr>
        <w:spacing w:after="0" w:line="240" w:lineRule="auto"/>
        <w:rPr>
          <w:rFonts w:ascii="Times New Roman" w:hAnsi="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28"/>
        <w:gridCol w:w="7830"/>
      </w:tblGrid>
      <w:tr w:rsidR="00D24E4E" w:rsidRPr="002326C4" w14:paraId="3C4D985A" w14:textId="77777777" w:rsidTr="00714900">
        <w:trPr>
          <w:trHeight w:val="485"/>
        </w:trPr>
        <w:tc>
          <w:tcPr>
            <w:tcW w:w="828" w:type="dxa"/>
            <w:vAlign w:val="center"/>
          </w:tcPr>
          <w:p w14:paraId="431278F8" w14:textId="77777777" w:rsidR="00D24E4E" w:rsidRPr="002326C4" w:rsidRDefault="00D24E4E" w:rsidP="00714900">
            <w:pPr>
              <w:autoSpaceDE w:val="0"/>
              <w:autoSpaceDN w:val="0"/>
              <w:adjustRightInd w:val="0"/>
              <w:spacing w:after="0"/>
              <w:jc w:val="center"/>
              <w:rPr>
                <w:rFonts w:ascii="Times New Roman" w:hAnsi="Times New Roman"/>
                <w:b/>
                <w:bCs/>
                <w:spacing w:val="-4"/>
                <w:sz w:val="24"/>
                <w:szCs w:val="24"/>
              </w:rPr>
            </w:pPr>
            <w:r>
              <w:rPr>
                <w:rFonts w:ascii="Times New Roman" w:hAnsi="Times New Roman"/>
                <w:b/>
                <w:bCs/>
                <w:spacing w:val="-4"/>
                <w:sz w:val="24"/>
                <w:szCs w:val="24"/>
              </w:rPr>
              <w:t>CO</w:t>
            </w:r>
          </w:p>
        </w:tc>
        <w:tc>
          <w:tcPr>
            <w:tcW w:w="7830" w:type="dxa"/>
            <w:vAlign w:val="center"/>
          </w:tcPr>
          <w:p w14:paraId="36B797F6" w14:textId="77777777" w:rsidR="00D24E4E" w:rsidRPr="002326C4" w:rsidRDefault="00D24E4E" w:rsidP="00714900">
            <w:pPr>
              <w:autoSpaceDE w:val="0"/>
              <w:autoSpaceDN w:val="0"/>
              <w:adjustRightInd w:val="0"/>
              <w:spacing w:after="0"/>
              <w:jc w:val="center"/>
              <w:rPr>
                <w:rFonts w:ascii="Times New Roman" w:hAnsi="Times New Roman"/>
                <w:b/>
                <w:bCs/>
                <w:spacing w:val="-4"/>
                <w:sz w:val="24"/>
                <w:szCs w:val="24"/>
              </w:rPr>
            </w:pPr>
            <w:r w:rsidRPr="002326C4">
              <w:rPr>
                <w:rFonts w:ascii="Times New Roman" w:hAnsi="Times New Roman"/>
                <w:b/>
                <w:bCs/>
                <w:spacing w:val="-4"/>
                <w:sz w:val="24"/>
                <w:szCs w:val="24"/>
              </w:rPr>
              <w:t>Outcome</w:t>
            </w:r>
          </w:p>
        </w:tc>
      </w:tr>
      <w:tr w:rsidR="00D24E4E" w:rsidRPr="002326C4" w14:paraId="2A0B2F44" w14:textId="77777777" w:rsidTr="00D24E4E">
        <w:trPr>
          <w:trHeight w:val="611"/>
        </w:trPr>
        <w:tc>
          <w:tcPr>
            <w:tcW w:w="828" w:type="dxa"/>
            <w:vAlign w:val="center"/>
          </w:tcPr>
          <w:p w14:paraId="07DA8253" w14:textId="77777777" w:rsidR="00D24E4E" w:rsidRPr="002326C4" w:rsidRDefault="00D24E4E" w:rsidP="00714900">
            <w:pPr>
              <w:autoSpaceDE w:val="0"/>
              <w:autoSpaceDN w:val="0"/>
              <w:adjustRightInd w:val="0"/>
              <w:spacing w:after="0"/>
              <w:jc w:val="center"/>
              <w:rPr>
                <w:rFonts w:ascii="Times New Roman" w:hAnsi="Times New Roman"/>
                <w:b/>
                <w:bCs/>
                <w:spacing w:val="-4"/>
                <w:sz w:val="24"/>
                <w:szCs w:val="24"/>
              </w:rPr>
            </w:pPr>
            <w:r>
              <w:rPr>
                <w:rFonts w:ascii="Times New Roman" w:hAnsi="Times New Roman"/>
                <w:b/>
                <w:bCs/>
                <w:spacing w:val="-4"/>
                <w:sz w:val="24"/>
                <w:szCs w:val="24"/>
              </w:rPr>
              <w:t xml:space="preserve">CO3 </w:t>
            </w:r>
          </w:p>
        </w:tc>
        <w:tc>
          <w:tcPr>
            <w:tcW w:w="7830" w:type="dxa"/>
            <w:vAlign w:val="center"/>
          </w:tcPr>
          <w:p w14:paraId="64C66485" w14:textId="77777777" w:rsidR="00D24E4E" w:rsidRPr="00FD0692" w:rsidRDefault="00D24E4E" w:rsidP="00D24E4E">
            <w:pPr>
              <w:widowControl w:val="0"/>
              <w:autoSpaceDE w:val="0"/>
              <w:autoSpaceDN w:val="0"/>
              <w:adjustRightInd w:val="0"/>
              <w:spacing w:after="0" w:line="240" w:lineRule="auto"/>
              <w:rPr>
                <w:rFonts w:ascii="Times New Roman" w:eastAsia="SimSun" w:hAnsi="Times New Roman"/>
                <w:kern w:val="1"/>
                <w:sz w:val="24"/>
                <w:szCs w:val="24"/>
                <w:lang w:eastAsia="zh-CN" w:bidi="hi-IN"/>
              </w:rPr>
            </w:pPr>
            <w:r w:rsidRPr="00FD0692">
              <w:rPr>
                <w:rFonts w:ascii="Times New Roman" w:eastAsia="SimSun" w:hAnsi="Times New Roman"/>
                <w:kern w:val="1"/>
                <w:sz w:val="24"/>
                <w:szCs w:val="24"/>
                <w:lang w:eastAsia="zh-CN" w:bidi="hi-IN"/>
              </w:rPr>
              <w:t>Analyze signals in frequency domain through various image transforms</w:t>
            </w:r>
          </w:p>
        </w:tc>
      </w:tr>
    </w:tbl>
    <w:p w14:paraId="0A20FB3B" w14:textId="77777777" w:rsidR="00D24E4E" w:rsidRPr="002326C4" w:rsidRDefault="00D24E4E" w:rsidP="00D24E4E">
      <w:pPr>
        <w:spacing w:after="0" w:line="240" w:lineRule="auto"/>
        <w:jc w:val="center"/>
        <w:rPr>
          <w:rFonts w:ascii="Times New Roman" w:hAnsi="Times New Roman"/>
          <w:b/>
          <w:iCs/>
          <w:sz w:val="24"/>
          <w:szCs w:val="24"/>
        </w:rPr>
      </w:pPr>
    </w:p>
    <w:p w14:paraId="2E52AA67" w14:textId="77777777" w:rsidR="00D24E4E" w:rsidRPr="00D76149" w:rsidRDefault="00D24E4E" w:rsidP="00D24E4E">
      <w:pPr>
        <w:spacing w:after="0" w:line="240" w:lineRule="auto"/>
        <w:jc w:val="center"/>
        <w:rPr>
          <w:rFonts w:ascii="Times New Roman" w:hAnsi="Times New Roman"/>
          <w:b/>
          <w:iCs/>
          <w:sz w:val="24"/>
          <w:szCs w:val="24"/>
        </w:rPr>
      </w:pPr>
    </w:p>
    <w:p w14:paraId="345FEC16" w14:textId="77777777" w:rsidR="00D24E4E" w:rsidRDefault="00D24E4E" w:rsidP="00D24E4E">
      <w:pPr>
        <w:spacing w:after="0" w:line="240" w:lineRule="auto"/>
        <w:jc w:val="both"/>
        <w:rPr>
          <w:rFonts w:ascii="Times New Roman" w:hAnsi="Times New Roman"/>
          <w:b/>
          <w:sz w:val="24"/>
          <w:szCs w:val="24"/>
        </w:rPr>
      </w:pPr>
      <w:r>
        <w:rPr>
          <w:rFonts w:ascii="Times New Roman" w:hAnsi="Times New Roman"/>
          <w:b/>
          <w:sz w:val="24"/>
          <w:szCs w:val="24"/>
        </w:rPr>
        <w:t xml:space="preserve">Books/ Journals/ Websites referred: </w:t>
      </w:r>
    </w:p>
    <w:p w14:paraId="5EF0EA72" w14:textId="77777777" w:rsidR="00D24E4E" w:rsidRDefault="00D24E4E" w:rsidP="00D24E4E">
      <w:pPr>
        <w:jc w:val="both"/>
        <w:rPr>
          <w:rFonts w:ascii="Times New Roman" w:hAnsi="Times New Roman"/>
          <w:b/>
          <w:iCs/>
          <w:sz w:val="24"/>
          <w:szCs w:val="24"/>
        </w:rPr>
      </w:pPr>
    </w:p>
    <w:p w14:paraId="5B5F0B2D" w14:textId="77777777" w:rsidR="00D24E4E" w:rsidRPr="00356720" w:rsidRDefault="00D24E4E" w:rsidP="00D24E4E">
      <w:pPr>
        <w:numPr>
          <w:ilvl w:val="0"/>
          <w:numId w:val="1"/>
        </w:numPr>
        <w:spacing w:after="0" w:line="360" w:lineRule="auto"/>
        <w:jc w:val="both"/>
        <w:rPr>
          <w:rFonts w:ascii="Times New Roman" w:hAnsi="Times New Roman"/>
          <w:sz w:val="24"/>
          <w:szCs w:val="24"/>
          <w:lang w:val="en-US"/>
        </w:rPr>
      </w:pPr>
      <w:r w:rsidRPr="00356720">
        <w:rPr>
          <w:rFonts w:ascii="Times New Roman" w:hAnsi="Times New Roman"/>
          <w:sz w:val="24"/>
          <w:szCs w:val="24"/>
          <w:lang w:val="en-US"/>
        </w:rPr>
        <w:t>http://www.mathworks.com/support/</w:t>
      </w:r>
    </w:p>
    <w:p w14:paraId="683CAF89" w14:textId="77777777" w:rsidR="00D24E4E" w:rsidRPr="00356720" w:rsidRDefault="00D24E4E" w:rsidP="00D24E4E">
      <w:pPr>
        <w:numPr>
          <w:ilvl w:val="0"/>
          <w:numId w:val="1"/>
        </w:numPr>
        <w:spacing w:after="0" w:line="360" w:lineRule="auto"/>
        <w:jc w:val="both"/>
        <w:rPr>
          <w:rFonts w:ascii="Times New Roman" w:hAnsi="Times New Roman"/>
          <w:sz w:val="24"/>
          <w:szCs w:val="24"/>
          <w:lang w:val="en-US"/>
        </w:rPr>
      </w:pPr>
      <w:r w:rsidRPr="00356720">
        <w:rPr>
          <w:rFonts w:ascii="Times New Roman" w:hAnsi="Times New Roman"/>
          <w:sz w:val="24"/>
          <w:szCs w:val="24"/>
          <w:shd w:val="clear" w:color="auto" w:fill="FFFFFF"/>
        </w:rPr>
        <w:t>www.math.mtu.edu/~msgocken/</w:t>
      </w:r>
      <w:r w:rsidRPr="00356720">
        <w:rPr>
          <w:rFonts w:ascii="Times New Roman" w:hAnsi="Times New Roman"/>
          <w:bCs/>
          <w:sz w:val="24"/>
          <w:szCs w:val="24"/>
          <w:shd w:val="clear" w:color="auto" w:fill="FFFFFF"/>
        </w:rPr>
        <w:t>intro</w:t>
      </w:r>
      <w:r w:rsidRPr="00356720">
        <w:rPr>
          <w:rFonts w:ascii="Times New Roman" w:hAnsi="Times New Roman"/>
          <w:sz w:val="24"/>
          <w:szCs w:val="24"/>
          <w:shd w:val="clear" w:color="auto" w:fill="FFFFFF"/>
        </w:rPr>
        <w:t>/</w:t>
      </w:r>
      <w:r w:rsidRPr="00356720">
        <w:rPr>
          <w:rFonts w:ascii="Times New Roman" w:hAnsi="Times New Roman"/>
          <w:bCs/>
          <w:sz w:val="24"/>
          <w:szCs w:val="24"/>
          <w:shd w:val="clear" w:color="auto" w:fill="FFFFFF"/>
        </w:rPr>
        <w:t>intro</w:t>
      </w:r>
      <w:r w:rsidRPr="00356720">
        <w:rPr>
          <w:rFonts w:ascii="Times New Roman" w:hAnsi="Times New Roman"/>
          <w:sz w:val="24"/>
          <w:szCs w:val="24"/>
          <w:shd w:val="clear" w:color="auto" w:fill="FFFFFF"/>
        </w:rPr>
        <w:t>.html</w:t>
      </w:r>
    </w:p>
    <w:p w14:paraId="7B271413" w14:textId="77777777" w:rsidR="00D24E4E" w:rsidRDefault="00D24E4E" w:rsidP="00D24E4E">
      <w:pPr>
        <w:numPr>
          <w:ilvl w:val="0"/>
          <w:numId w:val="1"/>
        </w:numPr>
        <w:spacing w:after="0" w:line="360" w:lineRule="auto"/>
        <w:jc w:val="both"/>
        <w:rPr>
          <w:rFonts w:ascii="Times New Roman" w:hAnsi="Times New Roman"/>
          <w:sz w:val="24"/>
          <w:szCs w:val="24"/>
          <w:lang w:val="en-US"/>
        </w:rPr>
      </w:pPr>
      <w:r w:rsidRPr="00011BA1">
        <w:rPr>
          <w:rFonts w:ascii="Times New Roman" w:hAnsi="Times New Roman"/>
          <w:sz w:val="24"/>
          <w:szCs w:val="24"/>
          <w:lang w:val="en-US"/>
        </w:rPr>
        <w:t>www.mccormick.northwestern.edu/docs/efirst/matlab.pdf</w:t>
      </w:r>
    </w:p>
    <w:p w14:paraId="253A2007" w14:textId="77777777" w:rsidR="00D24E4E" w:rsidRDefault="00D24E4E" w:rsidP="00D24E4E">
      <w:pPr>
        <w:numPr>
          <w:ilvl w:val="0"/>
          <w:numId w:val="1"/>
        </w:numPr>
        <w:spacing w:after="0" w:line="360" w:lineRule="auto"/>
        <w:jc w:val="both"/>
        <w:rPr>
          <w:rFonts w:ascii="Times New Roman" w:hAnsi="Times New Roman"/>
          <w:sz w:val="24"/>
          <w:szCs w:val="24"/>
          <w:lang w:val="en-US"/>
        </w:rPr>
      </w:pPr>
      <w:r>
        <w:rPr>
          <w:rFonts w:ascii="Times New Roman" w:hAnsi="Times New Roman"/>
          <w:sz w:val="24"/>
          <w:szCs w:val="24"/>
          <w:lang w:val="en-US"/>
        </w:rPr>
        <w:t>A.Nagoor Kani “Digital Signal Processing”, 2</w:t>
      </w:r>
      <w:r w:rsidRPr="00011BA1">
        <w:rPr>
          <w:rFonts w:ascii="Times New Roman" w:hAnsi="Times New Roman"/>
          <w:sz w:val="24"/>
          <w:szCs w:val="24"/>
          <w:vertAlign w:val="superscript"/>
          <w:lang w:val="en-US"/>
        </w:rPr>
        <w:t>nd</w:t>
      </w:r>
      <w:r>
        <w:rPr>
          <w:rFonts w:ascii="Times New Roman" w:hAnsi="Times New Roman"/>
          <w:sz w:val="24"/>
          <w:szCs w:val="24"/>
          <w:lang w:val="en-US"/>
        </w:rPr>
        <w:t xml:space="preserve"> Edition, TMH Education.</w:t>
      </w:r>
    </w:p>
    <w:p w14:paraId="41EB8196" w14:textId="77777777" w:rsidR="00D24E4E" w:rsidRDefault="00D24E4E" w:rsidP="00D24E4E">
      <w:pPr>
        <w:spacing w:after="0" w:line="360" w:lineRule="auto"/>
        <w:jc w:val="both"/>
        <w:rPr>
          <w:rFonts w:ascii="Times New Roman" w:hAnsi="Times New Roman"/>
          <w:b/>
          <w:sz w:val="24"/>
          <w:szCs w:val="24"/>
        </w:rPr>
      </w:pPr>
    </w:p>
    <w:p w14:paraId="02D7378E" w14:textId="77777777" w:rsidR="00D24E4E" w:rsidRPr="00356720" w:rsidRDefault="00D24E4E" w:rsidP="00D24E4E">
      <w:pPr>
        <w:spacing w:after="0" w:line="360" w:lineRule="auto"/>
        <w:jc w:val="both"/>
        <w:rPr>
          <w:rFonts w:ascii="Times New Roman" w:hAnsi="Times New Roman"/>
          <w:sz w:val="24"/>
          <w:szCs w:val="24"/>
        </w:rPr>
      </w:pPr>
      <w:r w:rsidRPr="00356720">
        <w:rPr>
          <w:rFonts w:ascii="Times New Roman" w:hAnsi="Times New Roman"/>
          <w:b/>
          <w:sz w:val="24"/>
          <w:szCs w:val="24"/>
        </w:rPr>
        <w:t xml:space="preserve">Pre Lab/ Prior Concepts: </w:t>
      </w:r>
    </w:p>
    <w:p w14:paraId="39B8B218"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color w:val="000000"/>
          <w:sz w:val="24"/>
          <w:szCs w:val="24"/>
          <w:lang w:val="en-US"/>
        </w:rPr>
        <w:t>Given a sequence of </w:t>
      </w:r>
      <w:r w:rsidRPr="00356720">
        <w:rPr>
          <w:rFonts w:ascii="Times New Roman" w:eastAsia="Times New Roman" w:hAnsi="Times New Roman"/>
          <w:i/>
          <w:iCs/>
          <w:color w:val="000000"/>
          <w:sz w:val="24"/>
          <w:szCs w:val="24"/>
          <w:lang w:val="en-US"/>
        </w:rPr>
        <w:t>N</w:t>
      </w:r>
      <w:r w:rsidRPr="00356720">
        <w:rPr>
          <w:rFonts w:ascii="Times New Roman" w:eastAsia="Times New Roman" w:hAnsi="Times New Roman"/>
          <w:color w:val="000000"/>
          <w:sz w:val="24"/>
          <w:szCs w:val="24"/>
          <w:lang w:val="en-US"/>
        </w:rPr>
        <w:t> samples </w:t>
      </w:r>
      <w:r w:rsidR="00C63335">
        <w:rPr>
          <w:rFonts w:ascii="Times New Roman" w:eastAsia="Times New Roman" w:hAnsi="Times New Roman"/>
          <w:color w:val="000000"/>
          <w:sz w:val="24"/>
          <w:szCs w:val="24"/>
          <w:lang w:val="en-US"/>
        </w:rPr>
        <w:t>x</w:t>
      </w:r>
      <w:r w:rsidRPr="00356720">
        <w:rPr>
          <w:rFonts w:ascii="Times New Roman" w:eastAsia="Times New Roman" w:hAnsi="Times New Roman"/>
          <w:color w:val="000000"/>
          <w:sz w:val="24"/>
          <w:szCs w:val="24"/>
          <w:lang w:val="en-US"/>
        </w:rPr>
        <w:t>(</w:t>
      </w:r>
      <w:r w:rsidRPr="00356720">
        <w:rPr>
          <w:rFonts w:ascii="Times New Roman" w:eastAsia="Times New Roman" w:hAnsi="Times New Roman"/>
          <w:i/>
          <w:iCs/>
          <w:color w:val="000000"/>
          <w:sz w:val="24"/>
          <w:szCs w:val="24"/>
          <w:lang w:val="en-US"/>
        </w:rPr>
        <w:t>n</w:t>
      </w:r>
      <w:r w:rsidRPr="00356720">
        <w:rPr>
          <w:rFonts w:ascii="Times New Roman" w:eastAsia="Times New Roman" w:hAnsi="Times New Roman"/>
          <w:color w:val="000000"/>
          <w:sz w:val="24"/>
          <w:szCs w:val="24"/>
          <w:lang w:val="en-US"/>
        </w:rPr>
        <w:t>), indexed by </w:t>
      </w:r>
      <w:r w:rsidRPr="00356720">
        <w:rPr>
          <w:rFonts w:ascii="Times New Roman" w:eastAsia="Times New Roman" w:hAnsi="Times New Roman"/>
          <w:i/>
          <w:iCs/>
          <w:color w:val="000000"/>
          <w:sz w:val="24"/>
          <w:szCs w:val="24"/>
          <w:lang w:val="en-US"/>
        </w:rPr>
        <w:t>n </w:t>
      </w:r>
      <w:r w:rsidRPr="00356720">
        <w:rPr>
          <w:rFonts w:ascii="Times New Roman" w:eastAsia="Times New Roman" w:hAnsi="Times New Roman"/>
          <w:color w:val="000000"/>
          <w:sz w:val="24"/>
          <w:szCs w:val="24"/>
          <w:lang w:val="en-US"/>
        </w:rPr>
        <w:t>= 0..</w:t>
      </w:r>
      <w:r w:rsidRPr="00356720">
        <w:rPr>
          <w:rFonts w:ascii="Times New Roman" w:eastAsia="Times New Roman" w:hAnsi="Times New Roman"/>
          <w:i/>
          <w:iCs/>
          <w:color w:val="000000"/>
          <w:sz w:val="24"/>
          <w:szCs w:val="24"/>
          <w:lang w:val="en-US"/>
        </w:rPr>
        <w:t>N</w:t>
      </w:r>
      <w:r w:rsidRPr="00356720">
        <w:rPr>
          <w:rFonts w:ascii="Times New Roman" w:eastAsia="Times New Roman" w:hAnsi="Times New Roman"/>
          <w:color w:val="000000"/>
          <w:sz w:val="24"/>
          <w:szCs w:val="24"/>
          <w:lang w:val="en-US"/>
        </w:rPr>
        <w:t>-1, the Discrete Fourier Transform (DFT) is defined as </w:t>
      </w:r>
      <w:r w:rsidR="00C63335">
        <w:rPr>
          <w:rFonts w:ascii="Times New Roman" w:eastAsia="Times New Roman" w:hAnsi="Times New Roman"/>
          <w:color w:val="000000"/>
          <w:sz w:val="24"/>
          <w:szCs w:val="24"/>
          <w:lang w:val="en-US"/>
        </w:rPr>
        <w:t>X</w:t>
      </w:r>
      <w:r w:rsidRPr="00356720">
        <w:rPr>
          <w:rFonts w:ascii="Times New Roman" w:eastAsia="Times New Roman" w:hAnsi="Times New Roman"/>
          <w:color w:val="000000"/>
          <w:sz w:val="24"/>
          <w:szCs w:val="24"/>
          <w:lang w:val="en-US"/>
        </w:rPr>
        <w:t>(</w:t>
      </w:r>
      <w:r w:rsidRPr="00356720">
        <w:rPr>
          <w:rFonts w:ascii="Times New Roman" w:eastAsia="Times New Roman" w:hAnsi="Times New Roman"/>
          <w:i/>
          <w:iCs/>
          <w:color w:val="000000"/>
          <w:sz w:val="24"/>
          <w:szCs w:val="24"/>
          <w:lang w:val="en-US"/>
        </w:rPr>
        <w:t>k</w:t>
      </w:r>
      <w:r w:rsidRPr="00356720">
        <w:rPr>
          <w:rFonts w:ascii="Times New Roman" w:eastAsia="Times New Roman" w:hAnsi="Times New Roman"/>
          <w:color w:val="000000"/>
          <w:sz w:val="24"/>
          <w:szCs w:val="24"/>
          <w:lang w:val="en-US"/>
        </w:rPr>
        <w:t>), where </w:t>
      </w:r>
      <w:r w:rsidRPr="00356720">
        <w:rPr>
          <w:rFonts w:ascii="Times New Roman" w:eastAsia="Times New Roman" w:hAnsi="Times New Roman"/>
          <w:i/>
          <w:iCs/>
          <w:color w:val="000000"/>
          <w:sz w:val="24"/>
          <w:szCs w:val="24"/>
          <w:lang w:val="en-US"/>
        </w:rPr>
        <w:t>k</w:t>
      </w:r>
      <w:r w:rsidRPr="00356720">
        <w:rPr>
          <w:rFonts w:ascii="Times New Roman" w:eastAsia="Times New Roman" w:hAnsi="Times New Roman"/>
          <w:color w:val="000000"/>
          <w:sz w:val="24"/>
          <w:szCs w:val="24"/>
          <w:lang w:val="en-US"/>
        </w:rPr>
        <w:t>=0..</w:t>
      </w:r>
      <w:r w:rsidRPr="00356720">
        <w:rPr>
          <w:rFonts w:ascii="Times New Roman" w:eastAsia="Times New Roman" w:hAnsi="Times New Roman"/>
          <w:i/>
          <w:iCs/>
          <w:color w:val="000000"/>
          <w:sz w:val="24"/>
          <w:szCs w:val="24"/>
          <w:lang w:val="en-US"/>
        </w:rPr>
        <w:t>N</w:t>
      </w:r>
      <w:r w:rsidRPr="00356720">
        <w:rPr>
          <w:rFonts w:ascii="Times New Roman" w:eastAsia="Times New Roman" w:hAnsi="Times New Roman"/>
          <w:color w:val="000000"/>
          <w:sz w:val="24"/>
          <w:szCs w:val="24"/>
          <w:lang w:val="en-US"/>
        </w:rPr>
        <w:t>-1:</w:t>
      </w:r>
    </w:p>
    <w:p w14:paraId="7D951403" w14:textId="77777777" w:rsidR="00D24E4E" w:rsidRPr="00356720" w:rsidRDefault="00C63335"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C63335">
        <w:rPr>
          <w:rFonts w:ascii="Times New Roman" w:eastAsia="Times New Roman" w:hAnsi="Times New Roman"/>
          <w:noProof/>
          <w:color w:val="000000"/>
          <w:sz w:val="24"/>
          <w:szCs w:val="24"/>
          <w:lang w:val="en-US"/>
        </w:rPr>
        <w:lastRenderedPageBreak/>
        <w:drawing>
          <wp:inline distT="0" distB="0" distL="0" distR="0" wp14:anchorId="2F688B5C" wp14:editId="58B70D6E">
            <wp:extent cx="3648584" cy="112410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3648584" cy="1124107"/>
                    </a:xfrm>
                    <a:prstGeom prst="rect">
                      <a:avLst/>
                    </a:prstGeom>
                  </pic:spPr>
                </pic:pic>
              </a:graphicData>
            </a:graphic>
          </wp:inline>
        </w:drawing>
      </w:r>
    </w:p>
    <w:p w14:paraId="5B2DBA5D" w14:textId="77777777" w:rsidR="00D24E4E" w:rsidRPr="00356720" w:rsidRDefault="00C63335"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Pr>
          <w:rFonts w:ascii="Times New Roman" w:eastAsia="Times New Roman" w:hAnsi="Times New Roman"/>
          <w:i/>
          <w:iCs/>
          <w:color w:val="000000"/>
          <w:sz w:val="24"/>
          <w:szCs w:val="24"/>
          <w:lang w:val="en-US"/>
        </w:rPr>
        <w:t>X</w:t>
      </w:r>
      <w:r w:rsidR="00D24E4E" w:rsidRPr="00356720">
        <w:rPr>
          <w:rFonts w:ascii="Times New Roman" w:eastAsia="Times New Roman" w:hAnsi="Times New Roman"/>
          <w:color w:val="000000"/>
          <w:sz w:val="24"/>
          <w:szCs w:val="24"/>
          <w:lang w:val="en-US"/>
        </w:rPr>
        <w:t>(</w:t>
      </w:r>
      <w:r w:rsidR="00D24E4E" w:rsidRPr="00356720">
        <w:rPr>
          <w:rFonts w:ascii="Times New Roman" w:eastAsia="Times New Roman" w:hAnsi="Times New Roman"/>
          <w:i/>
          <w:iCs/>
          <w:color w:val="000000"/>
          <w:sz w:val="24"/>
          <w:szCs w:val="24"/>
          <w:lang w:val="en-US"/>
        </w:rPr>
        <w:t>k</w:t>
      </w:r>
      <w:r w:rsidR="00D24E4E" w:rsidRPr="00356720">
        <w:rPr>
          <w:rFonts w:ascii="Times New Roman" w:eastAsia="Times New Roman" w:hAnsi="Times New Roman"/>
          <w:color w:val="000000"/>
          <w:sz w:val="24"/>
          <w:szCs w:val="24"/>
          <w:lang w:val="en-US"/>
        </w:rPr>
        <w:t>) are often called the 'Fourier Coefficients' or 'Harmonics'.</w:t>
      </w:r>
    </w:p>
    <w:p w14:paraId="0453649F"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color w:val="000000"/>
          <w:sz w:val="24"/>
          <w:szCs w:val="24"/>
          <w:lang w:val="en-US"/>
        </w:rPr>
        <w:t>The sequence </w:t>
      </w:r>
      <w:r w:rsidR="00C63335">
        <w:rPr>
          <w:rFonts w:ascii="Times New Roman" w:eastAsia="Times New Roman" w:hAnsi="Times New Roman"/>
          <w:color w:val="000000"/>
          <w:sz w:val="24"/>
          <w:szCs w:val="24"/>
          <w:lang w:val="en-US"/>
        </w:rPr>
        <w:t>x</w:t>
      </w:r>
      <w:r w:rsidRPr="00356720">
        <w:rPr>
          <w:rFonts w:ascii="Times New Roman" w:eastAsia="Times New Roman" w:hAnsi="Times New Roman"/>
          <w:color w:val="000000"/>
          <w:sz w:val="24"/>
          <w:szCs w:val="24"/>
          <w:lang w:val="en-US"/>
        </w:rPr>
        <w:t>(</w:t>
      </w:r>
      <w:r w:rsidRPr="00356720">
        <w:rPr>
          <w:rFonts w:ascii="Times New Roman" w:eastAsia="Times New Roman" w:hAnsi="Times New Roman"/>
          <w:i/>
          <w:iCs/>
          <w:color w:val="000000"/>
          <w:sz w:val="24"/>
          <w:szCs w:val="24"/>
          <w:lang w:val="en-US"/>
        </w:rPr>
        <w:t>n</w:t>
      </w:r>
      <w:r w:rsidRPr="00356720">
        <w:rPr>
          <w:rFonts w:ascii="Times New Roman" w:eastAsia="Times New Roman" w:hAnsi="Times New Roman"/>
          <w:color w:val="000000"/>
          <w:sz w:val="24"/>
          <w:szCs w:val="24"/>
          <w:lang w:val="en-US"/>
        </w:rPr>
        <w:t>) can be calculated from </w:t>
      </w:r>
      <w:r w:rsidR="00C63335">
        <w:rPr>
          <w:rFonts w:ascii="Times New Roman" w:eastAsia="Times New Roman" w:hAnsi="Times New Roman"/>
          <w:color w:val="000000"/>
          <w:sz w:val="24"/>
          <w:szCs w:val="24"/>
          <w:lang w:val="en-US"/>
        </w:rPr>
        <w:t>X</w:t>
      </w:r>
      <w:r w:rsidRPr="00356720">
        <w:rPr>
          <w:rFonts w:ascii="Times New Roman" w:eastAsia="Times New Roman" w:hAnsi="Times New Roman"/>
          <w:color w:val="000000"/>
          <w:sz w:val="24"/>
          <w:szCs w:val="24"/>
          <w:lang w:val="en-US"/>
        </w:rPr>
        <w:t>(</w:t>
      </w:r>
      <w:r w:rsidRPr="00356720">
        <w:rPr>
          <w:rFonts w:ascii="Times New Roman" w:eastAsia="Times New Roman" w:hAnsi="Times New Roman"/>
          <w:i/>
          <w:iCs/>
          <w:color w:val="000000"/>
          <w:sz w:val="24"/>
          <w:szCs w:val="24"/>
          <w:lang w:val="en-US"/>
        </w:rPr>
        <w:t>k</w:t>
      </w:r>
      <w:r w:rsidRPr="00356720">
        <w:rPr>
          <w:rFonts w:ascii="Times New Roman" w:eastAsia="Times New Roman" w:hAnsi="Times New Roman"/>
          <w:color w:val="000000"/>
          <w:sz w:val="24"/>
          <w:szCs w:val="24"/>
          <w:lang w:val="en-US"/>
        </w:rPr>
        <w:t>) using the Inverse Discrete Fourier Transform (IDFT):</w:t>
      </w:r>
    </w:p>
    <w:p w14:paraId="0E47CB48" w14:textId="77777777" w:rsidR="00D24E4E" w:rsidRPr="00356720" w:rsidRDefault="00C63335"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C63335">
        <w:rPr>
          <w:rFonts w:ascii="Times New Roman" w:eastAsia="Times New Roman" w:hAnsi="Times New Roman"/>
          <w:noProof/>
          <w:color w:val="000000"/>
          <w:sz w:val="24"/>
          <w:szCs w:val="24"/>
          <w:lang w:val="en-US"/>
        </w:rPr>
        <w:drawing>
          <wp:inline distT="0" distB="0" distL="0" distR="0" wp14:anchorId="018B19F8" wp14:editId="506FECE0">
            <wp:extent cx="3543795" cy="1133633"/>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3543795" cy="1133633"/>
                    </a:xfrm>
                    <a:prstGeom prst="rect">
                      <a:avLst/>
                    </a:prstGeom>
                  </pic:spPr>
                </pic:pic>
              </a:graphicData>
            </a:graphic>
          </wp:inline>
        </w:drawing>
      </w:r>
    </w:p>
    <w:p w14:paraId="734E4060"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color w:val="000000"/>
          <w:sz w:val="24"/>
          <w:szCs w:val="24"/>
          <w:lang w:val="en-US"/>
        </w:rPr>
        <w:t>In general, both </w:t>
      </w:r>
      <w:r w:rsidR="00C63335">
        <w:rPr>
          <w:rFonts w:ascii="Times New Roman" w:eastAsia="Times New Roman" w:hAnsi="Times New Roman"/>
          <w:color w:val="000000"/>
          <w:sz w:val="24"/>
          <w:szCs w:val="24"/>
          <w:lang w:val="en-US"/>
        </w:rPr>
        <w:t>x</w:t>
      </w:r>
      <w:r w:rsidRPr="00356720">
        <w:rPr>
          <w:rFonts w:ascii="Times New Roman" w:eastAsia="Times New Roman" w:hAnsi="Times New Roman"/>
          <w:color w:val="000000"/>
          <w:sz w:val="24"/>
          <w:szCs w:val="24"/>
          <w:lang w:val="en-US"/>
        </w:rPr>
        <w:t>(</w:t>
      </w:r>
      <w:r w:rsidRPr="00356720">
        <w:rPr>
          <w:rFonts w:ascii="Times New Roman" w:eastAsia="Times New Roman" w:hAnsi="Times New Roman"/>
          <w:i/>
          <w:iCs/>
          <w:color w:val="000000"/>
          <w:sz w:val="24"/>
          <w:szCs w:val="24"/>
          <w:lang w:val="en-US"/>
        </w:rPr>
        <w:t>n</w:t>
      </w:r>
      <w:r w:rsidRPr="00356720">
        <w:rPr>
          <w:rFonts w:ascii="Times New Roman" w:eastAsia="Times New Roman" w:hAnsi="Times New Roman"/>
          <w:color w:val="000000"/>
          <w:sz w:val="24"/>
          <w:szCs w:val="24"/>
          <w:lang w:val="en-US"/>
        </w:rPr>
        <w:t>) and </w:t>
      </w:r>
      <w:r w:rsidR="00C63335">
        <w:rPr>
          <w:rFonts w:ascii="Times New Roman" w:eastAsia="Times New Roman" w:hAnsi="Times New Roman"/>
          <w:color w:val="000000"/>
          <w:sz w:val="24"/>
          <w:szCs w:val="24"/>
          <w:lang w:val="en-US"/>
        </w:rPr>
        <w:t>X</w:t>
      </w:r>
      <w:r w:rsidRPr="00356720">
        <w:rPr>
          <w:rFonts w:ascii="Times New Roman" w:eastAsia="Times New Roman" w:hAnsi="Times New Roman"/>
          <w:color w:val="000000"/>
          <w:sz w:val="24"/>
          <w:szCs w:val="24"/>
          <w:lang w:val="en-US"/>
        </w:rPr>
        <w:t>(</w:t>
      </w:r>
      <w:r w:rsidRPr="00356720">
        <w:rPr>
          <w:rFonts w:ascii="Times New Roman" w:eastAsia="Times New Roman" w:hAnsi="Times New Roman"/>
          <w:i/>
          <w:iCs/>
          <w:color w:val="000000"/>
          <w:sz w:val="24"/>
          <w:szCs w:val="24"/>
          <w:lang w:val="en-US"/>
        </w:rPr>
        <w:t>k</w:t>
      </w:r>
      <w:r w:rsidRPr="00356720">
        <w:rPr>
          <w:rFonts w:ascii="Times New Roman" w:eastAsia="Times New Roman" w:hAnsi="Times New Roman"/>
          <w:color w:val="000000"/>
          <w:sz w:val="24"/>
          <w:szCs w:val="24"/>
          <w:lang w:val="en-US"/>
        </w:rPr>
        <w:t>) are complex.</w:t>
      </w:r>
    </w:p>
    <w:p w14:paraId="1C089E0F"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color w:val="000000"/>
          <w:sz w:val="24"/>
          <w:szCs w:val="24"/>
          <w:lang w:val="en-US"/>
        </w:rPr>
        <w:t>Annex A shows that the IDFT defined above really is an </w:t>
      </w:r>
      <w:r w:rsidRPr="00356720">
        <w:rPr>
          <w:rFonts w:ascii="Times New Roman" w:eastAsia="Times New Roman" w:hAnsi="Times New Roman"/>
          <w:i/>
          <w:iCs/>
          <w:color w:val="000000"/>
          <w:sz w:val="24"/>
          <w:szCs w:val="24"/>
          <w:lang w:val="en-US"/>
        </w:rPr>
        <w:t>inverse</w:t>
      </w:r>
      <w:r w:rsidRPr="00356720">
        <w:rPr>
          <w:rFonts w:ascii="Times New Roman" w:eastAsia="Times New Roman" w:hAnsi="Times New Roman"/>
          <w:color w:val="000000"/>
          <w:sz w:val="24"/>
          <w:szCs w:val="24"/>
          <w:lang w:val="en-US"/>
        </w:rPr>
        <w:t> DFT.</w:t>
      </w:r>
    </w:p>
    <w:p w14:paraId="11A4709B"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color w:val="000000"/>
          <w:sz w:val="24"/>
          <w:szCs w:val="24"/>
          <w:lang w:val="en-US"/>
        </w:rPr>
        <w:t>Conventionally, the sequences </w:t>
      </w:r>
      <w:r w:rsidR="00C63335">
        <w:rPr>
          <w:rFonts w:ascii="Times New Roman" w:eastAsia="Times New Roman" w:hAnsi="Times New Roman"/>
          <w:i/>
          <w:iCs/>
          <w:color w:val="000000"/>
          <w:sz w:val="24"/>
          <w:szCs w:val="24"/>
          <w:lang w:val="en-US"/>
        </w:rPr>
        <w:t>x</w:t>
      </w:r>
      <w:r w:rsidRPr="00356720">
        <w:rPr>
          <w:rFonts w:ascii="Times New Roman" w:eastAsia="Times New Roman" w:hAnsi="Times New Roman"/>
          <w:color w:val="000000"/>
          <w:sz w:val="24"/>
          <w:szCs w:val="24"/>
          <w:lang w:val="en-US"/>
        </w:rPr>
        <w:t>(</w:t>
      </w:r>
      <w:r w:rsidRPr="00356720">
        <w:rPr>
          <w:rFonts w:ascii="Times New Roman" w:eastAsia="Times New Roman" w:hAnsi="Times New Roman"/>
          <w:i/>
          <w:iCs/>
          <w:color w:val="000000"/>
          <w:sz w:val="24"/>
          <w:szCs w:val="24"/>
          <w:lang w:val="en-US"/>
        </w:rPr>
        <w:t>n</w:t>
      </w:r>
      <w:r w:rsidRPr="00356720">
        <w:rPr>
          <w:rFonts w:ascii="Times New Roman" w:eastAsia="Times New Roman" w:hAnsi="Times New Roman"/>
          <w:color w:val="000000"/>
          <w:sz w:val="24"/>
          <w:szCs w:val="24"/>
          <w:lang w:val="en-US"/>
        </w:rPr>
        <w:t>) and </w:t>
      </w:r>
      <w:r w:rsidR="00C63335">
        <w:rPr>
          <w:rFonts w:ascii="Times New Roman" w:eastAsia="Times New Roman" w:hAnsi="Times New Roman"/>
          <w:color w:val="000000"/>
          <w:sz w:val="24"/>
          <w:szCs w:val="24"/>
          <w:lang w:val="en-US"/>
        </w:rPr>
        <w:t>X</w:t>
      </w:r>
      <w:r w:rsidRPr="00356720">
        <w:rPr>
          <w:rFonts w:ascii="Times New Roman" w:eastAsia="Times New Roman" w:hAnsi="Times New Roman"/>
          <w:color w:val="000000"/>
          <w:sz w:val="24"/>
          <w:szCs w:val="24"/>
          <w:lang w:val="en-US"/>
        </w:rPr>
        <w:t>(</w:t>
      </w:r>
      <w:r w:rsidRPr="00356720">
        <w:rPr>
          <w:rFonts w:ascii="Times New Roman" w:eastAsia="Times New Roman" w:hAnsi="Times New Roman"/>
          <w:i/>
          <w:iCs/>
          <w:color w:val="000000"/>
          <w:sz w:val="24"/>
          <w:szCs w:val="24"/>
          <w:lang w:val="en-US"/>
        </w:rPr>
        <w:t>k</w:t>
      </w:r>
      <w:r w:rsidRPr="00356720">
        <w:rPr>
          <w:rFonts w:ascii="Times New Roman" w:eastAsia="Times New Roman" w:hAnsi="Times New Roman"/>
          <w:color w:val="000000"/>
          <w:sz w:val="24"/>
          <w:szCs w:val="24"/>
          <w:lang w:val="en-US"/>
        </w:rPr>
        <w:t>) is referred to as 'time domain' data and 'frequency domain' data respectively. Of course there is no reason why the samples in </w:t>
      </w:r>
      <w:r w:rsidR="00C63335">
        <w:rPr>
          <w:rFonts w:ascii="Times New Roman" w:eastAsia="Times New Roman" w:hAnsi="Times New Roman"/>
          <w:color w:val="000000"/>
          <w:sz w:val="24"/>
          <w:szCs w:val="24"/>
          <w:lang w:val="en-US"/>
        </w:rPr>
        <w:t>x</w:t>
      </w:r>
      <w:r w:rsidRPr="00356720">
        <w:rPr>
          <w:rFonts w:ascii="Times New Roman" w:eastAsia="Times New Roman" w:hAnsi="Times New Roman"/>
          <w:color w:val="000000"/>
          <w:sz w:val="24"/>
          <w:szCs w:val="24"/>
          <w:lang w:val="en-US"/>
        </w:rPr>
        <w:t>(</w:t>
      </w:r>
      <w:r w:rsidRPr="00356720">
        <w:rPr>
          <w:rFonts w:ascii="Times New Roman" w:eastAsia="Times New Roman" w:hAnsi="Times New Roman"/>
          <w:i/>
          <w:iCs/>
          <w:color w:val="000000"/>
          <w:sz w:val="24"/>
          <w:szCs w:val="24"/>
          <w:lang w:val="en-US"/>
        </w:rPr>
        <w:t>n</w:t>
      </w:r>
      <w:r w:rsidRPr="00356720">
        <w:rPr>
          <w:rFonts w:ascii="Times New Roman" w:eastAsia="Times New Roman" w:hAnsi="Times New Roman"/>
          <w:color w:val="000000"/>
          <w:sz w:val="24"/>
          <w:szCs w:val="24"/>
          <w:lang w:val="en-US"/>
        </w:rPr>
        <w:t>) need be samples of a time depend</w:t>
      </w:r>
      <w:r>
        <w:rPr>
          <w:rFonts w:ascii="Times New Roman" w:eastAsia="Times New Roman" w:hAnsi="Times New Roman"/>
          <w:color w:val="000000"/>
          <w:sz w:val="24"/>
          <w:szCs w:val="24"/>
          <w:lang w:val="en-US"/>
        </w:rPr>
        <w:t>e</w:t>
      </w:r>
      <w:r w:rsidRPr="00356720">
        <w:rPr>
          <w:rFonts w:ascii="Times New Roman" w:eastAsia="Times New Roman" w:hAnsi="Times New Roman"/>
          <w:color w:val="000000"/>
          <w:sz w:val="24"/>
          <w:szCs w:val="24"/>
          <w:lang w:val="en-US"/>
        </w:rPr>
        <w:t>nt signal. For example, they could be spatial image samples (though in such cases a 2 dimensional set would be more common).</w:t>
      </w:r>
    </w:p>
    <w:p w14:paraId="6C80A4E6"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color w:val="000000"/>
          <w:sz w:val="24"/>
          <w:szCs w:val="24"/>
          <w:lang w:val="en-US"/>
        </w:rPr>
        <w:t>Although we have stated that both </w:t>
      </w:r>
      <w:r w:rsidRPr="00356720">
        <w:rPr>
          <w:rFonts w:ascii="Times New Roman" w:eastAsia="Times New Roman" w:hAnsi="Times New Roman"/>
          <w:i/>
          <w:iCs/>
          <w:color w:val="000000"/>
          <w:sz w:val="24"/>
          <w:szCs w:val="24"/>
          <w:lang w:val="en-US"/>
        </w:rPr>
        <w:t>n</w:t>
      </w:r>
      <w:r w:rsidRPr="00356720">
        <w:rPr>
          <w:rFonts w:ascii="Times New Roman" w:eastAsia="Times New Roman" w:hAnsi="Times New Roman"/>
          <w:color w:val="000000"/>
          <w:sz w:val="24"/>
          <w:szCs w:val="24"/>
          <w:lang w:val="en-US"/>
        </w:rPr>
        <w:t> and </w:t>
      </w:r>
      <w:r w:rsidRPr="00356720">
        <w:rPr>
          <w:rFonts w:ascii="Times New Roman" w:eastAsia="Times New Roman" w:hAnsi="Times New Roman"/>
          <w:i/>
          <w:iCs/>
          <w:color w:val="000000"/>
          <w:sz w:val="24"/>
          <w:szCs w:val="24"/>
          <w:lang w:val="en-US"/>
        </w:rPr>
        <w:t>k</w:t>
      </w:r>
      <w:r w:rsidRPr="00356720">
        <w:rPr>
          <w:rFonts w:ascii="Times New Roman" w:eastAsia="Times New Roman" w:hAnsi="Times New Roman"/>
          <w:color w:val="000000"/>
          <w:sz w:val="24"/>
          <w:szCs w:val="24"/>
          <w:lang w:val="en-US"/>
        </w:rPr>
        <w:t> range over 0..</w:t>
      </w:r>
      <w:r w:rsidRPr="00356720">
        <w:rPr>
          <w:rFonts w:ascii="Times New Roman" w:eastAsia="Times New Roman" w:hAnsi="Times New Roman"/>
          <w:i/>
          <w:iCs/>
          <w:color w:val="000000"/>
          <w:sz w:val="24"/>
          <w:szCs w:val="24"/>
          <w:lang w:val="en-US"/>
        </w:rPr>
        <w:t>N</w:t>
      </w:r>
      <w:r w:rsidRPr="00356720">
        <w:rPr>
          <w:rFonts w:ascii="Times New Roman" w:eastAsia="Times New Roman" w:hAnsi="Times New Roman"/>
          <w:color w:val="000000"/>
          <w:sz w:val="24"/>
          <w:szCs w:val="24"/>
          <w:lang w:val="en-US"/>
        </w:rPr>
        <w:t>-1, the definitions above have a periodicity of </w:t>
      </w:r>
      <w:r w:rsidRPr="00356720">
        <w:rPr>
          <w:rFonts w:ascii="Times New Roman" w:eastAsia="Times New Roman" w:hAnsi="Times New Roman"/>
          <w:i/>
          <w:iCs/>
          <w:color w:val="000000"/>
          <w:sz w:val="24"/>
          <w:szCs w:val="24"/>
          <w:lang w:val="en-US"/>
        </w:rPr>
        <w:t>N</w:t>
      </w:r>
      <w:r w:rsidRPr="00356720">
        <w:rPr>
          <w:rFonts w:ascii="Times New Roman" w:eastAsia="Times New Roman" w:hAnsi="Times New Roman"/>
          <w:color w:val="000000"/>
          <w:sz w:val="24"/>
          <w:szCs w:val="24"/>
          <w:lang w:val="en-US"/>
        </w:rPr>
        <w:t>:</w:t>
      </w:r>
    </w:p>
    <w:p w14:paraId="1E430D68"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noProof/>
          <w:color w:val="000000"/>
          <w:sz w:val="24"/>
          <w:szCs w:val="24"/>
          <w:lang w:eastAsia="en-IN"/>
        </w:rPr>
        <w:drawing>
          <wp:inline distT="0" distB="0" distL="0" distR="0" wp14:anchorId="70DF268A" wp14:editId="3BD66748">
            <wp:extent cx="3413125" cy="180975"/>
            <wp:effectExtent l="19050" t="0" r="0" b="0"/>
            <wp:docPr id="11" name="Picture 11" descr="equ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quation"/>
                    <pic:cNvPicPr>
                      <a:picLocks noChangeAspect="1" noChangeArrowheads="1"/>
                    </pic:cNvPicPr>
                  </pic:nvPicPr>
                  <pic:blipFill>
                    <a:blip r:embed="rId9"/>
                    <a:srcRect/>
                    <a:stretch>
                      <a:fillRect/>
                    </a:stretch>
                  </pic:blipFill>
                  <pic:spPr bwMode="auto">
                    <a:xfrm>
                      <a:off x="0" y="0"/>
                      <a:ext cx="3413125" cy="180975"/>
                    </a:xfrm>
                    <a:prstGeom prst="rect">
                      <a:avLst/>
                    </a:prstGeom>
                    <a:noFill/>
                    <a:ln w="9525">
                      <a:noFill/>
                      <a:miter lim="800000"/>
                      <a:headEnd/>
                      <a:tailEnd/>
                    </a:ln>
                  </pic:spPr>
                </pic:pic>
              </a:graphicData>
            </a:graphic>
          </wp:inline>
        </w:drawing>
      </w:r>
    </w:p>
    <w:p w14:paraId="0D662062" w14:textId="77777777" w:rsidR="00D24E4E"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color w:val="000000"/>
          <w:sz w:val="24"/>
          <w:szCs w:val="24"/>
          <w:lang w:val="en-US"/>
        </w:rPr>
        <w:t>So both </w:t>
      </w:r>
      <w:r w:rsidRPr="00356720">
        <w:rPr>
          <w:rFonts w:ascii="Times New Roman" w:eastAsia="Times New Roman" w:hAnsi="Times New Roman"/>
          <w:i/>
          <w:iCs/>
          <w:color w:val="000000"/>
          <w:sz w:val="24"/>
          <w:szCs w:val="24"/>
          <w:lang w:val="en-US"/>
        </w:rPr>
        <w:t>f</w:t>
      </w:r>
      <w:r w:rsidRPr="00356720">
        <w:rPr>
          <w:rFonts w:ascii="Times New Roman" w:eastAsia="Times New Roman" w:hAnsi="Times New Roman"/>
          <w:color w:val="000000"/>
          <w:sz w:val="24"/>
          <w:szCs w:val="24"/>
          <w:lang w:val="en-US"/>
        </w:rPr>
        <w:t>(</w:t>
      </w:r>
      <w:r w:rsidRPr="00356720">
        <w:rPr>
          <w:rFonts w:ascii="Times New Roman" w:eastAsia="Times New Roman" w:hAnsi="Times New Roman"/>
          <w:i/>
          <w:iCs/>
          <w:color w:val="000000"/>
          <w:sz w:val="24"/>
          <w:szCs w:val="24"/>
          <w:lang w:val="en-US"/>
        </w:rPr>
        <w:t>n</w:t>
      </w:r>
      <w:r w:rsidRPr="00356720">
        <w:rPr>
          <w:rFonts w:ascii="Times New Roman" w:eastAsia="Times New Roman" w:hAnsi="Times New Roman"/>
          <w:color w:val="000000"/>
          <w:sz w:val="24"/>
          <w:szCs w:val="24"/>
          <w:lang w:val="en-US"/>
        </w:rPr>
        <w:t>) and </w:t>
      </w:r>
      <w:r w:rsidRPr="00356720">
        <w:rPr>
          <w:rFonts w:ascii="Times New Roman" w:eastAsia="Times New Roman" w:hAnsi="Times New Roman"/>
          <w:i/>
          <w:iCs/>
          <w:color w:val="000000"/>
          <w:sz w:val="24"/>
          <w:szCs w:val="24"/>
          <w:lang w:val="en-US"/>
        </w:rPr>
        <w:t>F</w:t>
      </w:r>
      <w:r w:rsidRPr="00356720">
        <w:rPr>
          <w:rFonts w:ascii="Times New Roman" w:eastAsia="Times New Roman" w:hAnsi="Times New Roman"/>
          <w:color w:val="000000"/>
          <w:sz w:val="24"/>
          <w:szCs w:val="24"/>
          <w:lang w:val="en-US"/>
        </w:rPr>
        <w:t>(</w:t>
      </w:r>
      <w:r w:rsidRPr="00356720">
        <w:rPr>
          <w:rFonts w:ascii="Times New Roman" w:eastAsia="Times New Roman" w:hAnsi="Times New Roman"/>
          <w:i/>
          <w:iCs/>
          <w:color w:val="000000"/>
          <w:sz w:val="24"/>
          <w:szCs w:val="24"/>
          <w:lang w:val="en-US"/>
        </w:rPr>
        <w:t>k</w:t>
      </w:r>
      <w:r w:rsidRPr="00356720">
        <w:rPr>
          <w:rFonts w:ascii="Times New Roman" w:eastAsia="Times New Roman" w:hAnsi="Times New Roman"/>
          <w:color w:val="000000"/>
          <w:sz w:val="24"/>
          <w:szCs w:val="24"/>
          <w:lang w:val="en-US"/>
        </w:rPr>
        <w:t>) are defined for all (integral) </w:t>
      </w:r>
      <w:r w:rsidRPr="00356720">
        <w:rPr>
          <w:rFonts w:ascii="Times New Roman" w:eastAsia="Times New Roman" w:hAnsi="Times New Roman"/>
          <w:i/>
          <w:iCs/>
          <w:color w:val="000000"/>
          <w:sz w:val="24"/>
          <w:szCs w:val="24"/>
          <w:lang w:val="en-US"/>
        </w:rPr>
        <w:t>n</w:t>
      </w:r>
      <w:r w:rsidRPr="00356720">
        <w:rPr>
          <w:rFonts w:ascii="Times New Roman" w:eastAsia="Times New Roman" w:hAnsi="Times New Roman"/>
          <w:color w:val="000000"/>
          <w:sz w:val="24"/>
          <w:szCs w:val="24"/>
          <w:lang w:val="en-US"/>
        </w:rPr>
        <w:t> and </w:t>
      </w:r>
      <w:r w:rsidRPr="00356720">
        <w:rPr>
          <w:rFonts w:ascii="Times New Roman" w:eastAsia="Times New Roman" w:hAnsi="Times New Roman"/>
          <w:i/>
          <w:iCs/>
          <w:color w:val="000000"/>
          <w:sz w:val="24"/>
          <w:szCs w:val="24"/>
          <w:lang w:val="en-US"/>
        </w:rPr>
        <w:t>k</w:t>
      </w:r>
      <w:r w:rsidRPr="00356720">
        <w:rPr>
          <w:rFonts w:ascii="Times New Roman" w:eastAsia="Times New Roman" w:hAnsi="Times New Roman"/>
          <w:color w:val="000000"/>
          <w:sz w:val="24"/>
          <w:szCs w:val="24"/>
          <w:lang w:val="en-US"/>
        </w:rPr>
        <w:t> respectively, but we only need to calculate values in the range 0..</w:t>
      </w:r>
      <w:r w:rsidRPr="00356720">
        <w:rPr>
          <w:rFonts w:ascii="Times New Roman" w:eastAsia="Times New Roman" w:hAnsi="Times New Roman"/>
          <w:i/>
          <w:iCs/>
          <w:color w:val="000000"/>
          <w:sz w:val="24"/>
          <w:szCs w:val="24"/>
          <w:lang w:val="en-US"/>
        </w:rPr>
        <w:t>N</w:t>
      </w:r>
      <w:r w:rsidRPr="00356720">
        <w:rPr>
          <w:rFonts w:ascii="Times New Roman" w:eastAsia="Times New Roman" w:hAnsi="Times New Roman"/>
          <w:color w:val="000000"/>
          <w:sz w:val="24"/>
          <w:szCs w:val="24"/>
          <w:lang w:val="en-US"/>
        </w:rPr>
        <w:t>-1. Any other points can be obtained using the above periodicity property.</w:t>
      </w:r>
    </w:p>
    <w:p w14:paraId="21F4FBA9"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p>
    <w:p w14:paraId="4E6754BD"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color w:val="000000"/>
          <w:sz w:val="24"/>
          <w:szCs w:val="24"/>
          <w:lang w:val="en-US"/>
        </w:rPr>
        <w:lastRenderedPageBreak/>
        <w:t>For the sake of simplicity, when considering various Fast Fourier Transform (FFT) algorithms, we shall ignore the scaling factors and simply define the FFT and Inverse FFT (IFFT) like this:</w:t>
      </w:r>
    </w:p>
    <w:p w14:paraId="6D2AC866"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noProof/>
          <w:color w:val="000000"/>
          <w:sz w:val="24"/>
          <w:szCs w:val="24"/>
          <w:lang w:eastAsia="en-IN"/>
        </w:rPr>
        <w:drawing>
          <wp:inline distT="0" distB="0" distL="0" distR="0" wp14:anchorId="2B450568" wp14:editId="11ED2EDE">
            <wp:extent cx="3572510" cy="520700"/>
            <wp:effectExtent l="19050" t="0" r="8890" b="0"/>
            <wp:docPr id="12" name="Picture 12" descr="equ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quation"/>
                    <pic:cNvPicPr>
                      <a:picLocks noChangeAspect="1" noChangeArrowheads="1"/>
                    </pic:cNvPicPr>
                  </pic:nvPicPr>
                  <pic:blipFill>
                    <a:blip r:embed="rId10"/>
                    <a:srcRect/>
                    <a:stretch>
                      <a:fillRect/>
                    </a:stretch>
                  </pic:blipFill>
                  <pic:spPr bwMode="auto">
                    <a:xfrm>
                      <a:off x="0" y="0"/>
                      <a:ext cx="3572510" cy="520700"/>
                    </a:xfrm>
                    <a:prstGeom prst="rect">
                      <a:avLst/>
                    </a:prstGeom>
                    <a:noFill/>
                    <a:ln w="9525">
                      <a:noFill/>
                      <a:miter lim="800000"/>
                      <a:headEnd/>
                      <a:tailEnd/>
                    </a:ln>
                  </pic:spPr>
                </pic:pic>
              </a:graphicData>
            </a:graphic>
          </wp:inline>
        </w:drawing>
      </w:r>
    </w:p>
    <w:p w14:paraId="1D56E6EB"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noProof/>
          <w:color w:val="000000"/>
          <w:sz w:val="24"/>
          <w:szCs w:val="24"/>
          <w:lang w:eastAsia="en-IN"/>
        </w:rPr>
        <w:drawing>
          <wp:inline distT="0" distB="0" distL="0" distR="0" wp14:anchorId="532BA415" wp14:editId="4C42A4A0">
            <wp:extent cx="3689350" cy="520700"/>
            <wp:effectExtent l="19050" t="0" r="6350" b="0"/>
            <wp:docPr id="13" name="Picture 13" descr="equ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quation"/>
                    <pic:cNvPicPr>
                      <a:picLocks noChangeAspect="1" noChangeArrowheads="1"/>
                    </pic:cNvPicPr>
                  </pic:nvPicPr>
                  <pic:blipFill>
                    <a:blip r:embed="rId11"/>
                    <a:srcRect/>
                    <a:stretch>
                      <a:fillRect/>
                    </a:stretch>
                  </pic:blipFill>
                  <pic:spPr bwMode="auto">
                    <a:xfrm>
                      <a:off x="0" y="0"/>
                      <a:ext cx="3689350" cy="520700"/>
                    </a:xfrm>
                    <a:prstGeom prst="rect">
                      <a:avLst/>
                    </a:prstGeom>
                    <a:noFill/>
                    <a:ln w="9525">
                      <a:noFill/>
                      <a:miter lim="800000"/>
                      <a:headEnd/>
                      <a:tailEnd/>
                    </a:ln>
                  </pic:spPr>
                </pic:pic>
              </a:graphicData>
            </a:graphic>
          </wp:inline>
        </w:drawing>
      </w:r>
    </w:p>
    <w:p w14:paraId="29E59492"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color w:val="000000"/>
          <w:sz w:val="24"/>
          <w:szCs w:val="24"/>
          <w:lang w:val="en-US"/>
        </w:rPr>
        <w:t>In fact, we shall only consider the FFT algorithms in detail. The inverse FFT (IFFT) is easily obtained from the FFT.</w:t>
      </w:r>
    </w:p>
    <w:p w14:paraId="67817EA7"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bookmarkStart w:id="0" w:name="Head687"/>
      <w:bookmarkEnd w:id="0"/>
      <w:r w:rsidRPr="00356720">
        <w:rPr>
          <w:rFonts w:ascii="Times New Roman" w:eastAsia="Times New Roman" w:hAnsi="Times New Roman"/>
          <w:color w:val="000000"/>
          <w:sz w:val="24"/>
          <w:szCs w:val="24"/>
          <w:lang w:val="en-US"/>
        </w:rPr>
        <w:t>Here are some simple DFT's expressed as matrix multiplications.</w:t>
      </w:r>
    </w:p>
    <w:p w14:paraId="6DE4AFCC"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color w:val="000000"/>
          <w:sz w:val="24"/>
          <w:szCs w:val="24"/>
          <w:lang w:val="en-US"/>
        </w:rPr>
        <w:t>1 point DFT:</w:t>
      </w:r>
    </w:p>
    <w:p w14:paraId="79390ADC"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noProof/>
          <w:color w:val="000000"/>
          <w:sz w:val="24"/>
          <w:szCs w:val="24"/>
          <w:lang w:eastAsia="en-IN"/>
        </w:rPr>
        <w:drawing>
          <wp:inline distT="0" distB="0" distL="0" distR="0" wp14:anchorId="33B276A7" wp14:editId="607EA70E">
            <wp:extent cx="1690370" cy="223520"/>
            <wp:effectExtent l="19050" t="0" r="5080" b="0"/>
            <wp:docPr id="14" name="Picture 14" descr="equ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quation"/>
                    <pic:cNvPicPr>
                      <a:picLocks noChangeAspect="1" noChangeArrowheads="1"/>
                    </pic:cNvPicPr>
                  </pic:nvPicPr>
                  <pic:blipFill>
                    <a:blip r:embed="rId12"/>
                    <a:srcRect/>
                    <a:stretch>
                      <a:fillRect/>
                    </a:stretch>
                  </pic:blipFill>
                  <pic:spPr bwMode="auto">
                    <a:xfrm>
                      <a:off x="0" y="0"/>
                      <a:ext cx="1690370" cy="223520"/>
                    </a:xfrm>
                    <a:prstGeom prst="rect">
                      <a:avLst/>
                    </a:prstGeom>
                    <a:noFill/>
                    <a:ln w="9525">
                      <a:noFill/>
                      <a:miter lim="800000"/>
                      <a:headEnd/>
                      <a:tailEnd/>
                    </a:ln>
                  </pic:spPr>
                </pic:pic>
              </a:graphicData>
            </a:graphic>
          </wp:inline>
        </w:drawing>
      </w:r>
    </w:p>
    <w:p w14:paraId="1C628D8A"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color w:val="000000"/>
          <w:sz w:val="24"/>
          <w:szCs w:val="24"/>
          <w:lang w:val="en-US"/>
        </w:rPr>
        <w:t>2 point DFT:</w:t>
      </w:r>
    </w:p>
    <w:p w14:paraId="0BDCA51A"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noProof/>
          <w:color w:val="000000"/>
          <w:sz w:val="24"/>
          <w:szCs w:val="24"/>
          <w:lang w:eastAsia="en-IN"/>
        </w:rPr>
        <w:drawing>
          <wp:inline distT="0" distB="0" distL="0" distR="0" wp14:anchorId="75DB9B60" wp14:editId="04E4A32C">
            <wp:extent cx="2509520" cy="520700"/>
            <wp:effectExtent l="19050" t="0" r="5080" b="0"/>
            <wp:docPr id="15" name="Picture 15" descr="equ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quation"/>
                    <pic:cNvPicPr>
                      <a:picLocks noChangeAspect="1" noChangeArrowheads="1"/>
                    </pic:cNvPicPr>
                  </pic:nvPicPr>
                  <pic:blipFill>
                    <a:blip r:embed="rId13"/>
                    <a:srcRect/>
                    <a:stretch>
                      <a:fillRect/>
                    </a:stretch>
                  </pic:blipFill>
                  <pic:spPr bwMode="auto">
                    <a:xfrm>
                      <a:off x="0" y="0"/>
                      <a:ext cx="2509520" cy="520700"/>
                    </a:xfrm>
                    <a:prstGeom prst="rect">
                      <a:avLst/>
                    </a:prstGeom>
                    <a:noFill/>
                    <a:ln w="9525">
                      <a:noFill/>
                      <a:miter lim="800000"/>
                      <a:headEnd/>
                      <a:tailEnd/>
                    </a:ln>
                  </pic:spPr>
                </pic:pic>
              </a:graphicData>
            </a:graphic>
          </wp:inline>
        </w:drawing>
      </w:r>
    </w:p>
    <w:p w14:paraId="2AB6923D"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color w:val="000000"/>
          <w:sz w:val="24"/>
          <w:szCs w:val="24"/>
          <w:lang w:val="en-US"/>
        </w:rPr>
        <w:t>4 point DFT:</w:t>
      </w:r>
    </w:p>
    <w:p w14:paraId="3915060D"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noProof/>
          <w:color w:val="000000"/>
          <w:sz w:val="24"/>
          <w:szCs w:val="24"/>
          <w:lang w:eastAsia="en-IN"/>
        </w:rPr>
        <w:drawing>
          <wp:inline distT="0" distB="0" distL="0" distR="0" wp14:anchorId="525474AC" wp14:editId="0D0CD257">
            <wp:extent cx="3211195" cy="1052830"/>
            <wp:effectExtent l="19050" t="0" r="8255" b="0"/>
            <wp:docPr id="16" name="Picture 16" descr="equ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quation"/>
                    <pic:cNvPicPr>
                      <a:picLocks noChangeAspect="1" noChangeArrowheads="1"/>
                    </pic:cNvPicPr>
                  </pic:nvPicPr>
                  <pic:blipFill>
                    <a:blip r:embed="rId14"/>
                    <a:srcRect/>
                    <a:stretch>
                      <a:fillRect/>
                    </a:stretch>
                  </pic:blipFill>
                  <pic:spPr bwMode="auto">
                    <a:xfrm>
                      <a:off x="0" y="0"/>
                      <a:ext cx="3211195" cy="1052830"/>
                    </a:xfrm>
                    <a:prstGeom prst="rect">
                      <a:avLst/>
                    </a:prstGeom>
                    <a:noFill/>
                    <a:ln w="9525">
                      <a:noFill/>
                      <a:miter lim="800000"/>
                      <a:headEnd/>
                      <a:tailEnd/>
                    </a:ln>
                  </pic:spPr>
                </pic:pic>
              </a:graphicData>
            </a:graphic>
          </wp:inline>
        </w:drawing>
      </w:r>
    </w:p>
    <w:p w14:paraId="7695FD08" w14:textId="77777777" w:rsidR="00D24E4E"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color w:val="000000"/>
          <w:sz w:val="24"/>
          <w:szCs w:val="24"/>
          <w:lang w:val="en-US"/>
        </w:rPr>
        <w:t>3 point DFT:</w:t>
      </w:r>
    </w:p>
    <w:p w14:paraId="731913B7"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p>
    <w:p w14:paraId="24163E68"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noProof/>
          <w:color w:val="000000"/>
          <w:sz w:val="24"/>
          <w:szCs w:val="24"/>
          <w:lang w:eastAsia="en-IN"/>
        </w:rPr>
        <w:lastRenderedPageBreak/>
        <w:drawing>
          <wp:inline distT="0" distB="0" distL="0" distR="0" wp14:anchorId="3FEDFDA4" wp14:editId="28285299">
            <wp:extent cx="2860040" cy="786765"/>
            <wp:effectExtent l="19050" t="0" r="0" b="0"/>
            <wp:docPr id="17" name="Picture 17" descr="equ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quation"/>
                    <pic:cNvPicPr>
                      <a:picLocks noChangeAspect="1" noChangeArrowheads="1"/>
                    </pic:cNvPicPr>
                  </pic:nvPicPr>
                  <pic:blipFill>
                    <a:blip r:embed="rId15"/>
                    <a:srcRect/>
                    <a:stretch>
                      <a:fillRect/>
                    </a:stretch>
                  </pic:blipFill>
                  <pic:spPr bwMode="auto">
                    <a:xfrm>
                      <a:off x="0" y="0"/>
                      <a:ext cx="2860040" cy="786765"/>
                    </a:xfrm>
                    <a:prstGeom prst="rect">
                      <a:avLst/>
                    </a:prstGeom>
                    <a:noFill/>
                    <a:ln w="9525">
                      <a:noFill/>
                      <a:miter lim="800000"/>
                      <a:headEnd/>
                      <a:tailEnd/>
                    </a:ln>
                  </pic:spPr>
                </pic:pic>
              </a:graphicData>
            </a:graphic>
          </wp:inline>
        </w:drawing>
      </w:r>
    </w:p>
    <w:p w14:paraId="0464D70E"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noProof/>
          <w:color w:val="000000"/>
          <w:sz w:val="24"/>
          <w:szCs w:val="24"/>
          <w:lang w:eastAsia="en-IN"/>
        </w:rPr>
        <w:drawing>
          <wp:inline distT="0" distB="0" distL="0" distR="0" wp14:anchorId="2DF57F24" wp14:editId="3E1B4D76">
            <wp:extent cx="5699125" cy="446405"/>
            <wp:effectExtent l="19050" t="0" r="0" b="0"/>
            <wp:docPr id="18" name="Picture 18" descr="equ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quation"/>
                    <pic:cNvPicPr>
                      <a:picLocks noChangeAspect="1" noChangeArrowheads="1"/>
                    </pic:cNvPicPr>
                  </pic:nvPicPr>
                  <pic:blipFill>
                    <a:blip r:embed="rId16"/>
                    <a:srcRect/>
                    <a:stretch>
                      <a:fillRect/>
                    </a:stretch>
                  </pic:blipFill>
                  <pic:spPr bwMode="auto">
                    <a:xfrm>
                      <a:off x="0" y="0"/>
                      <a:ext cx="5699125" cy="446405"/>
                    </a:xfrm>
                    <a:prstGeom prst="rect">
                      <a:avLst/>
                    </a:prstGeom>
                    <a:noFill/>
                    <a:ln w="9525">
                      <a:noFill/>
                      <a:miter lim="800000"/>
                      <a:headEnd/>
                      <a:tailEnd/>
                    </a:ln>
                  </pic:spPr>
                </pic:pic>
              </a:graphicData>
            </a:graphic>
          </wp:inline>
        </w:drawing>
      </w:r>
    </w:p>
    <w:p w14:paraId="2B9ADB33"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color w:val="000000"/>
          <w:sz w:val="24"/>
          <w:szCs w:val="24"/>
          <w:lang w:val="en-US"/>
        </w:rPr>
        <w:t>Note that each of the matrix multipliers can be inverted by conjugating the elements. This what we would expect, given that the only difference between the DFT and IDFT is the sign of the complex exponential argument.</w:t>
      </w:r>
    </w:p>
    <w:p w14:paraId="6ED80652"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color w:val="000000"/>
          <w:sz w:val="24"/>
          <w:szCs w:val="24"/>
          <w:lang w:val="en-US"/>
        </w:rPr>
        <w:t>Here's another couple of useful transforms:</w:t>
      </w:r>
    </w:p>
    <w:p w14:paraId="70776CF9"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color w:val="000000"/>
          <w:sz w:val="24"/>
          <w:szCs w:val="24"/>
          <w:lang w:val="en-US"/>
        </w:rPr>
        <w:t>If..</w:t>
      </w:r>
    </w:p>
    <w:p w14:paraId="309C8FF5"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noProof/>
          <w:color w:val="000000"/>
          <w:sz w:val="24"/>
          <w:szCs w:val="24"/>
          <w:lang w:eastAsia="en-IN"/>
        </w:rPr>
        <w:drawing>
          <wp:inline distT="0" distB="0" distL="0" distR="0" wp14:anchorId="3877895A" wp14:editId="5CDD013C">
            <wp:extent cx="3423920" cy="191135"/>
            <wp:effectExtent l="19050" t="0" r="5080" b="0"/>
            <wp:docPr id="19" name="Picture 19" descr="equ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quation"/>
                    <pic:cNvPicPr>
                      <a:picLocks noChangeAspect="1" noChangeArrowheads="1"/>
                    </pic:cNvPicPr>
                  </pic:nvPicPr>
                  <pic:blipFill>
                    <a:blip r:embed="rId17"/>
                    <a:srcRect/>
                    <a:stretch>
                      <a:fillRect/>
                    </a:stretch>
                  </pic:blipFill>
                  <pic:spPr bwMode="auto">
                    <a:xfrm>
                      <a:off x="0" y="0"/>
                      <a:ext cx="3423920" cy="191135"/>
                    </a:xfrm>
                    <a:prstGeom prst="rect">
                      <a:avLst/>
                    </a:prstGeom>
                    <a:noFill/>
                    <a:ln w="9525">
                      <a:noFill/>
                      <a:miter lim="800000"/>
                      <a:headEnd/>
                      <a:tailEnd/>
                    </a:ln>
                  </pic:spPr>
                </pic:pic>
              </a:graphicData>
            </a:graphic>
          </wp:inline>
        </w:drawing>
      </w:r>
    </w:p>
    <w:p w14:paraId="014B7B75"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noProof/>
          <w:color w:val="000000"/>
          <w:sz w:val="24"/>
          <w:szCs w:val="24"/>
          <w:lang w:eastAsia="en-IN"/>
        </w:rPr>
        <w:drawing>
          <wp:inline distT="0" distB="0" distL="0" distR="0" wp14:anchorId="258535D6" wp14:editId="026F20D2">
            <wp:extent cx="2339340" cy="180975"/>
            <wp:effectExtent l="19050" t="0" r="3810" b="0"/>
            <wp:docPr id="20" name="Picture 20" descr="equ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quation"/>
                    <pic:cNvPicPr>
                      <a:picLocks noChangeAspect="1" noChangeArrowheads="1"/>
                    </pic:cNvPicPr>
                  </pic:nvPicPr>
                  <pic:blipFill>
                    <a:blip r:embed="rId18"/>
                    <a:srcRect/>
                    <a:stretch>
                      <a:fillRect/>
                    </a:stretch>
                  </pic:blipFill>
                  <pic:spPr bwMode="auto">
                    <a:xfrm>
                      <a:off x="0" y="0"/>
                      <a:ext cx="2339340" cy="180975"/>
                    </a:xfrm>
                    <a:prstGeom prst="rect">
                      <a:avLst/>
                    </a:prstGeom>
                    <a:noFill/>
                    <a:ln w="9525">
                      <a:noFill/>
                      <a:miter lim="800000"/>
                      <a:headEnd/>
                      <a:tailEnd/>
                    </a:ln>
                  </pic:spPr>
                </pic:pic>
              </a:graphicData>
            </a:graphic>
          </wp:inline>
        </w:drawing>
      </w:r>
    </w:p>
    <w:p w14:paraId="47CBD5A0"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noProof/>
          <w:color w:val="000000"/>
          <w:sz w:val="24"/>
          <w:szCs w:val="24"/>
          <w:lang w:eastAsia="en-IN"/>
        </w:rPr>
        <w:drawing>
          <wp:inline distT="0" distB="0" distL="0" distR="0" wp14:anchorId="7C4AD61A" wp14:editId="5E049E07">
            <wp:extent cx="2339340" cy="180975"/>
            <wp:effectExtent l="19050" t="0" r="3810" b="0"/>
            <wp:docPr id="21" name="Picture 21" descr="equ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quation"/>
                    <pic:cNvPicPr>
                      <a:picLocks noChangeAspect="1" noChangeArrowheads="1"/>
                    </pic:cNvPicPr>
                  </pic:nvPicPr>
                  <pic:blipFill>
                    <a:blip r:embed="rId19"/>
                    <a:srcRect/>
                    <a:stretch>
                      <a:fillRect/>
                    </a:stretch>
                  </pic:blipFill>
                  <pic:spPr bwMode="auto">
                    <a:xfrm>
                      <a:off x="0" y="0"/>
                      <a:ext cx="2339340" cy="180975"/>
                    </a:xfrm>
                    <a:prstGeom prst="rect">
                      <a:avLst/>
                    </a:prstGeom>
                    <a:noFill/>
                    <a:ln w="9525">
                      <a:noFill/>
                      <a:miter lim="800000"/>
                      <a:headEnd/>
                      <a:tailEnd/>
                    </a:ln>
                  </pic:spPr>
                </pic:pic>
              </a:graphicData>
            </a:graphic>
          </wp:inline>
        </w:drawing>
      </w:r>
    </w:p>
    <w:p w14:paraId="71CF35B6"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color w:val="000000"/>
          <w:sz w:val="24"/>
          <w:szCs w:val="24"/>
          <w:lang w:val="en-US"/>
        </w:rPr>
        <w:t>This is the 'Delta Function'. The usual implied periodicity has been made explicit by using </w:t>
      </w:r>
      <w:r w:rsidRPr="00356720">
        <w:rPr>
          <w:rFonts w:ascii="Times New Roman" w:eastAsia="Times New Roman" w:hAnsi="Times New Roman"/>
          <w:i/>
          <w:iCs/>
          <w:color w:val="000000"/>
          <w:sz w:val="24"/>
          <w:szCs w:val="24"/>
          <w:lang w:val="en-US"/>
        </w:rPr>
        <w:t>MOD N</w:t>
      </w:r>
      <w:r w:rsidRPr="00356720">
        <w:rPr>
          <w:rFonts w:ascii="Times New Roman" w:eastAsia="Times New Roman" w:hAnsi="Times New Roman"/>
          <w:color w:val="000000"/>
          <w:sz w:val="24"/>
          <w:szCs w:val="24"/>
          <w:lang w:val="en-US"/>
        </w:rPr>
        <w:t>. The DFT is therefore:</w:t>
      </w:r>
    </w:p>
    <w:p w14:paraId="354C8393"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noProof/>
          <w:color w:val="000000"/>
          <w:sz w:val="24"/>
          <w:szCs w:val="24"/>
          <w:lang w:eastAsia="en-IN"/>
        </w:rPr>
        <w:drawing>
          <wp:inline distT="0" distB="0" distL="0" distR="0" wp14:anchorId="722F69C0" wp14:editId="1FF8EA94">
            <wp:extent cx="3923665" cy="520700"/>
            <wp:effectExtent l="19050" t="0" r="635" b="0"/>
            <wp:docPr id="22" name="Picture 22" descr="equ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quation"/>
                    <pic:cNvPicPr>
                      <a:picLocks noChangeAspect="1" noChangeArrowheads="1"/>
                    </pic:cNvPicPr>
                  </pic:nvPicPr>
                  <pic:blipFill>
                    <a:blip r:embed="rId20"/>
                    <a:srcRect/>
                    <a:stretch>
                      <a:fillRect/>
                    </a:stretch>
                  </pic:blipFill>
                  <pic:spPr bwMode="auto">
                    <a:xfrm>
                      <a:off x="0" y="0"/>
                      <a:ext cx="3923665" cy="520700"/>
                    </a:xfrm>
                    <a:prstGeom prst="rect">
                      <a:avLst/>
                    </a:prstGeom>
                    <a:noFill/>
                    <a:ln w="9525">
                      <a:noFill/>
                      <a:miter lim="800000"/>
                      <a:headEnd/>
                      <a:tailEnd/>
                    </a:ln>
                  </pic:spPr>
                </pic:pic>
              </a:graphicData>
            </a:graphic>
          </wp:inline>
        </w:drawing>
      </w:r>
    </w:p>
    <w:p w14:paraId="53606D00"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color w:val="000000"/>
          <w:sz w:val="24"/>
          <w:szCs w:val="24"/>
          <w:lang w:val="en-US"/>
        </w:rPr>
        <w:t>This gives us the DFT of a unit impulse at </w:t>
      </w:r>
      <w:r w:rsidRPr="00356720">
        <w:rPr>
          <w:rFonts w:ascii="Times New Roman" w:eastAsia="Times New Roman" w:hAnsi="Times New Roman"/>
          <w:i/>
          <w:iCs/>
          <w:color w:val="000000"/>
          <w:sz w:val="24"/>
          <w:szCs w:val="24"/>
          <w:lang w:val="en-US"/>
        </w:rPr>
        <w:t>n</w:t>
      </w:r>
      <w:r w:rsidRPr="00356720">
        <w:rPr>
          <w:rFonts w:ascii="Times New Roman" w:eastAsia="Times New Roman" w:hAnsi="Times New Roman"/>
          <w:color w:val="000000"/>
          <w:sz w:val="24"/>
          <w:szCs w:val="24"/>
          <w:lang w:val="en-US"/>
        </w:rPr>
        <w:t>=</w:t>
      </w:r>
      <w:r w:rsidRPr="00356720">
        <w:rPr>
          <w:rFonts w:ascii="Times New Roman" w:eastAsia="Times New Roman" w:hAnsi="Times New Roman"/>
          <w:i/>
          <w:iCs/>
          <w:color w:val="000000"/>
          <w:sz w:val="24"/>
          <w:szCs w:val="24"/>
          <w:lang w:val="en-US"/>
        </w:rPr>
        <w:t>n</w:t>
      </w:r>
      <w:r w:rsidRPr="00356720">
        <w:rPr>
          <w:rFonts w:ascii="Times New Roman" w:eastAsia="Times New Roman" w:hAnsi="Times New Roman"/>
          <w:color w:val="000000"/>
          <w:sz w:val="24"/>
          <w:szCs w:val="24"/>
          <w:vertAlign w:val="subscript"/>
          <w:lang w:val="en-US"/>
        </w:rPr>
        <w:t>0</w:t>
      </w:r>
      <w:r w:rsidRPr="00356720">
        <w:rPr>
          <w:rFonts w:ascii="Times New Roman" w:eastAsia="Times New Roman" w:hAnsi="Times New Roman"/>
          <w:color w:val="000000"/>
          <w:sz w:val="24"/>
          <w:szCs w:val="24"/>
          <w:lang w:val="en-US"/>
        </w:rPr>
        <w:t>. Less obvious is this DFT:</w:t>
      </w:r>
    </w:p>
    <w:p w14:paraId="35428798"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color w:val="000000"/>
          <w:sz w:val="24"/>
          <w:szCs w:val="24"/>
          <w:lang w:val="en-US"/>
        </w:rPr>
        <w:t>If..</w:t>
      </w:r>
    </w:p>
    <w:p w14:paraId="5458AFF4" w14:textId="77777777" w:rsidR="00D24E4E"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r w:rsidRPr="00356720">
        <w:rPr>
          <w:rFonts w:ascii="Times New Roman" w:eastAsia="Times New Roman" w:hAnsi="Times New Roman"/>
          <w:noProof/>
          <w:color w:val="000000"/>
          <w:sz w:val="24"/>
          <w:szCs w:val="24"/>
          <w:lang w:eastAsia="en-IN"/>
        </w:rPr>
        <w:drawing>
          <wp:inline distT="0" distB="0" distL="0" distR="0" wp14:anchorId="2B4C051C" wp14:editId="1E6CD8BE">
            <wp:extent cx="3041015" cy="223520"/>
            <wp:effectExtent l="19050" t="0" r="6985" b="0"/>
            <wp:docPr id="23" name="Picture 23" descr="equ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equation"/>
                    <pic:cNvPicPr>
                      <a:picLocks noChangeAspect="1" noChangeArrowheads="1"/>
                    </pic:cNvPicPr>
                  </pic:nvPicPr>
                  <pic:blipFill>
                    <a:blip r:embed="rId21"/>
                    <a:srcRect/>
                    <a:stretch>
                      <a:fillRect/>
                    </a:stretch>
                  </pic:blipFill>
                  <pic:spPr bwMode="auto">
                    <a:xfrm>
                      <a:off x="0" y="0"/>
                      <a:ext cx="3041015" cy="223520"/>
                    </a:xfrm>
                    <a:prstGeom prst="rect">
                      <a:avLst/>
                    </a:prstGeom>
                    <a:noFill/>
                    <a:ln w="9525">
                      <a:noFill/>
                      <a:miter lim="800000"/>
                      <a:headEnd/>
                      <a:tailEnd/>
                    </a:ln>
                  </pic:spPr>
                </pic:pic>
              </a:graphicData>
            </a:graphic>
          </wp:inline>
        </w:drawing>
      </w:r>
    </w:p>
    <w:p w14:paraId="69630665" w14:textId="77777777" w:rsidR="00D24E4E" w:rsidRPr="00356720" w:rsidRDefault="00D24E4E" w:rsidP="00D24E4E">
      <w:pPr>
        <w:spacing w:before="100" w:beforeAutospacing="1" w:after="100" w:afterAutospacing="1" w:line="360" w:lineRule="auto"/>
        <w:jc w:val="both"/>
        <w:rPr>
          <w:rFonts w:ascii="Times New Roman" w:eastAsia="Times New Roman" w:hAnsi="Times New Roman"/>
          <w:color w:val="000000"/>
          <w:sz w:val="24"/>
          <w:szCs w:val="24"/>
          <w:lang w:val="en-US"/>
        </w:rPr>
      </w:pPr>
    </w:p>
    <w:p w14:paraId="16F939F8" w14:textId="77777777" w:rsidR="00D24E4E" w:rsidRPr="00356720" w:rsidRDefault="00D24E4E" w:rsidP="00D24E4E">
      <w:pPr>
        <w:spacing w:before="100" w:beforeAutospacing="1" w:after="100" w:afterAutospacing="1" w:line="360" w:lineRule="auto"/>
        <w:rPr>
          <w:rFonts w:ascii="Times New Roman" w:eastAsia="Times New Roman" w:hAnsi="Times New Roman"/>
          <w:color w:val="000000"/>
          <w:sz w:val="24"/>
          <w:szCs w:val="24"/>
          <w:lang w:val="en-US"/>
        </w:rPr>
      </w:pPr>
      <w:r w:rsidRPr="00356720">
        <w:rPr>
          <w:rFonts w:ascii="Times New Roman" w:eastAsia="Times New Roman" w:hAnsi="Times New Roman"/>
          <w:noProof/>
          <w:color w:val="000000"/>
          <w:sz w:val="24"/>
          <w:szCs w:val="24"/>
          <w:lang w:eastAsia="en-IN"/>
        </w:rPr>
        <w:lastRenderedPageBreak/>
        <w:drawing>
          <wp:inline distT="0" distB="0" distL="0" distR="0" wp14:anchorId="50C3B522" wp14:editId="7F08B775">
            <wp:extent cx="6092190" cy="520700"/>
            <wp:effectExtent l="19050" t="0" r="3810" b="0"/>
            <wp:docPr id="24" name="Picture 24" descr="equ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equation"/>
                    <pic:cNvPicPr>
                      <a:picLocks noChangeAspect="1" noChangeArrowheads="1"/>
                    </pic:cNvPicPr>
                  </pic:nvPicPr>
                  <pic:blipFill>
                    <a:blip r:embed="rId22"/>
                    <a:srcRect/>
                    <a:stretch>
                      <a:fillRect/>
                    </a:stretch>
                  </pic:blipFill>
                  <pic:spPr bwMode="auto">
                    <a:xfrm>
                      <a:off x="0" y="0"/>
                      <a:ext cx="6092190" cy="520700"/>
                    </a:xfrm>
                    <a:prstGeom prst="rect">
                      <a:avLst/>
                    </a:prstGeom>
                    <a:noFill/>
                    <a:ln w="9525">
                      <a:noFill/>
                      <a:miter lim="800000"/>
                      <a:headEnd/>
                      <a:tailEnd/>
                    </a:ln>
                  </pic:spPr>
                </pic:pic>
              </a:graphicData>
            </a:graphic>
          </wp:inline>
        </w:drawing>
      </w:r>
    </w:p>
    <w:p w14:paraId="72319A6F" w14:textId="77777777" w:rsidR="00D24E4E" w:rsidRDefault="00D24E4E" w:rsidP="00D24E4E">
      <w:pPr>
        <w:rPr>
          <w:rFonts w:ascii="Times New Roman" w:hAnsi="Times New Roman"/>
          <w:b/>
          <w:iCs/>
          <w:sz w:val="24"/>
          <w:szCs w:val="24"/>
        </w:rPr>
      </w:pPr>
    </w:p>
    <w:p w14:paraId="73FE8F21" w14:textId="77777777" w:rsidR="00D24E4E" w:rsidRDefault="00D24E4E" w:rsidP="00D24E4E">
      <w:pPr>
        <w:rPr>
          <w:rFonts w:ascii="Times New Roman" w:hAnsi="Times New Roman"/>
          <w:b/>
          <w:iCs/>
          <w:sz w:val="24"/>
          <w:szCs w:val="24"/>
        </w:rPr>
      </w:pPr>
      <w:r>
        <w:rPr>
          <w:rFonts w:ascii="Times New Roman" w:hAnsi="Times New Roman"/>
          <w:b/>
          <w:iCs/>
          <w:sz w:val="24"/>
          <w:szCs w:val="24"/>
        </w:rPr>
        <w:t>Implementation steps with screenshots for DFT:</w:t>
      </w:r>
    </w:p>
    <w:p w14:paraId="0B94745F" w14:textId="77777777" w:rsidR="003F5F75" w:rsidRDefault="003F5F75" w:rsidP="00D24E4E">
      <w:pPr>
        <w:rPr>
          <w:rFonts w:ascii="Times New Roman" w:hAnsi="Times New Roman"/>
          <w:b/>
          <w:iCs/>
          <w:sz w:val="24"/>
          <w:szCs w:val="24"/>
        </w:rPr>
      </w:pPr>
    </w:p>
    <w:p w14:paraId="27267D77" w14:textId="77777777" w:rsidR="00D24E4E" w:rsidRDefault="00D24E4E" w:rsidP="00D24E4E">
      <w:pPr>
        <w:rPr>
          <w:rFonts w:ascii="Times New Roman" w:hAnsi="Times New Roman"/>
          <w:b/>
          <w:iCs/>
          <w:sz w:val="24"/>
          <w:szCs w:val="24"/>
        </w:rPr>
      </w:pPr>
    </w:p>
    <w:p w14:paraId="0AA8081D" w14:textId="77777777" w:rsidR="00D24E4E" w:rsidRDefault="00D24E4E" w:rsidP="00D24E4E">
      <w:pPr>
        <w:rPr>
          <w:rFonts w:ascii="Times New Roman" w:hAnsi="Times New Roman"/>
          <w:b/>
          <w:iCs/>
          <w:sz w:val="24"/>
          <w:szCs w:val="24"/>
        </w:rPr>
      </w:pPr>
      <w:r>
        <w:rPr>
          <w:rFonts w:ascii="Times New Roman" w:hAnsi="Times New Roman"/>
          <w:b/>
          <w:iCs/>
          <w:sz w:val="24"/>
          <w:szCs w:val="24"/>
        </w:rPr>
        <w:t>Implementation steps with screenshots for IDFT.</w:t>
      </w:r>
    </w:p>
    <w:p w14:paraId="28890ECC" w14:textId="77777777" w:rsidR="00936778" w:rsidRDefault="00936778" w:rsidP="00D24E4E">
      <w:pPr>
        <w:rPr>
          <w:rFonts w:ascii="Times New Roman" w:hAnsi="Times New Roman"/>
          <w:b/>
          <w:iCs/>
          <w:sz w:val="24"/>
          <w:szCs w:val="24"/>
        </w:rPr>
      </w:pPr>
    </w:p>
    <w:p w14:paraId="0E810936" w14:textId="5DE8015C" w:rsidR="00D24E4E" w:rsidRPr="00174DCB" w:rsidRDefault="00D24E4E" w:rsidP="00D24E4E">
      <w:pPr>
        <w:rPr>
          <w:rFonts w:ascii="Times New Roman" w:hAnsi="Times New Roman"/>
          <w:b/>
          <w:iCs/>
          <w:sz w:val="24"/>
          <w:szCs w:val="24"/>
        </w:rPr>
      </w:pPr>
      <w:r w:rsidRPr="00174DCB">
        <w:rPr>
          <w:rFonts w:ascii="Times New Roman" w:hAnsi="Times New Roman"/>
          <w:b/>
          <w:iCs/>
          <w:sz w:val="24"/>
          <w:szCs w:val="24"/>
        </w:rPr>
        <w:t>Conclusion:-</w:t>
      </w:r>
    </w:p>
    <w:p w14:paraId="6DBB99E5" w14:textId="13F166C7" w:rsidR="003A5646" w:rsidRPr="003A5646" w:rsidRDefault="003A5646" w:rsidP="003A5646">
      <w:pPr>
        <w:spacing w:after="0" w:line="360" w:lineRule="auto"/>
        <w:jc w:val="both"/>
        <w:rPr>
          <w:rFonts w:ascii="Times New Roman" w:hAnsi="Times New Roman"/>
          <w:sz w:val="24"/>
          <w:szCs w:val="24"/>
        </w:rPr>
      </w:pPr>
      <w:r>
        <w:rPr>
          <w:rFonts w:ascii="Times New Roman" w:hAnsi="Times New Roman"/>
          <w:sz w:val="24"/>
          <w:szCs w:val="24"/>
        </w:rPr>
        <w:t>T</w:t>
      </w:r>
      <w:r w:rsidRPr="003A5646">
        <w:rPr>
          <w:rFonts w:ascii="Times New Roman" w:hAnsi="Times New Roman"/>
          <w:sz w:val="24"/>
          <w:szCs w:val="24"/>
        </w:rPr>
        <w:t>he DFT and FFT are fundamental tools for analyzing signals in the frequency domain. While the DFT provides a direct method for transformation, it becomes computationally expensive as the number of samples increases. The FFT, by reducing the complexity to O(Nlog⁡N)O(N \log N)O(NlogN), offers a much more efficient solution, making it ideal for large datasets and real-time applications. Understanding the properties of DFT and IDFT, as well as the impact of increasing sample sizes, is crucial for selecting the right method in signal processing tasks. Circular convolution, when computed using DFT and IDFT, relies on zero-padding the sequences to a common length, ensuring efficient computation even for signals of different lengths.</w:t>
      </w:r>
    </w:p>
    <w:p w14:paraId="510BD469" w14:textId="77777777" w:rsidR="003A5646" w:rsidRPr="003A5646" w:rsidRDefault="003A5646" w:rsidP="003A5646">
      <w:pPr>
        <w:spacing w:after="0" w:line="360" w:lineRule="auto"/>
        <w:jc w:val="both"/>
        <w:rPr>
          <w:rFonts w:ascii="Times New Roman" w:hAnsi="Times New Roman"/>
          <w:vanish/>
          <w:sz w:val="24"/>
          <w:szCs w:val="24"/>
        </w:rPr>
      </w:pPr>
      <w:r w:rsidRPr="003A5646">
        <w:rPr>
          <w:rFonts w:ascii="Times New Roman" w:hAnsi="Times New Roman"/>
          <w:vanish/>
          <w:sz w:val="24"/>
          <w:szCs w:val="24"/>
        </w:rPr>
        <w:t>Top of Form</w:t>
      </w:r>
    </w:p>
    <w:p w14:paraId="4DE0A17A" w14:textId="77777777" w:rsidR="003A5646" w:rsidRPr="003A5646" w:rsidRDefault="003A5646" w:rsidP="003A5646">
      <w:pPr>
        <w:spacing w:after="0" w:line="360" w:lineRule="auto"/>
        <w:jc w:val="both"/>
        <w:rPr>
          <w:rFonts w:ascii="Times New Roman" w:hAnsi="Times New Roman"/>
          <w:vanish/>
          <w:sz w:val="24"/>
          <w:szCs w:val="24"/>
        </w:rPr>
      </w:pPr>
      <w:r w:rsidRPr="003A5646">
        <w:rPr>
          <w:rFonts w:ascii="Times New Roman" w:hAnsi="Times New Roman"/>
          <w:vanish/>
          <w:sz w:val="24"/>
          <w:szCs w:val="24"/>
        </w:rPr>
        <w:t>Bottom of Form</w:t>
      </w:r>
    </w:p>
    <w:p w14:paraId="3C6B719D" w14:textId="77777777" w:rsidR="00936778" w:rsidRDefault="00936778" w:rsidP="00D24E4E">
      <w:pPr>
        <w:spacing w:after="0" w:line="360" w:lineRule="auto"/>
        <w:jc w:val="both"/>
        <w:rPr>
          <w:rFonts w:ascii="Times New Roman" w:hAnsi="Times New Roman"/>
          <w:sz w:val="24"/>
          <w:szCs w:val="24"/>
        </w:rPr>
      </w:pPr>
    </w:p>
    <w:p w14:paraId="2545B34C" w14:textId="58000975" w:rsidR="00D24E4E" w:rsidRPr="00356720" w:rsidRDefault="00D24E4E" w:rsidP="00D24E4E">
      <w:pPr>
        <w:spacing w:after="0" w:line="360" w:lineRule="auto"/>
        <w:jc w:val="both"/>
        <w:rPr>
          <w:rFonts w:ascii="Times New Roman" w:hAnsi="Times New Roman"/>
          <w:b/>
          <w:iCs/>
          <w:sz w:val="24"/>
          <w:szCs w:val="24"/>
        </w:rPr>
      </w:pPr>
      <w:r w:rsidRPr="00356720">
        <w:rPr>
          <w:rFonts w:ascii="Times New Roman" w:hAnsi="Times New Roman"/>
          <w:b/>
          <w:iCs/>
          <w:sz w:val="24"/>
          <w:szCs w:val="24"/>
        </w:rPr>
        <w:t>Date:</w:t>
      </w:r>
      <w:r w:rsidR="00936778">
        <w:rPr>
          <w:rFonts w:ascii="Times New Roman" w:hAnsi="Times New Roman"/>
          <w:b/>
          <w:iCs/>
          <w:sz w:val="24"/>
          <w:szCs w:val="24"/>
        </w:rPr>
        <w:t xml:space="preserve"> 05-02-2025</w:t>
      </w:r>
      <w:r w:rsidRPr="00356720">
        <w:rPr>
          <w:rFonts w:ascii="Times New Roman" w:hAnsi="Times New Roman"/>
          <w:b/>
          <w:iCs/>
          <w:sz w:val="24"/>
          <w:szCs w:val="24"/>
        </w:rPr>
        <w:t xml:space="preserve">                   </w:t>
      </w:r>
      <w:r w:rsidR="00936778">
        <w:rPr>
          <w:rFonts w:ascii="Times New Roman" w:hAnsi="Times New Roman"/>
          <w:b/>
          <w:iCs/>
          <w:sz w:val="24"/>
          <w:szCs w:val="24"/>
        </w:rPr>
        <w:tab/>
      </w:r>
      <w:r w:rsidRPr="00356720">
        <w:rPr>
          <w:rFonts w:ascii="Times New Roman" w:hAnsi="Times New Roman"/>
          <w:b/>
          <w:iCs/>
          <w:sz w:val="24"/>
          <w:szCs w:val="24"/>
        </w:rPr>
        <w:t xml:space="preserve">                                 </w:t>
      </w:r>
      <w:r w:rsidRPr="00356720">
        <w:rPr>
          <w:rFonts w:ascii="Times New Roman" w:hAnsi="Times New Roman"/>
          <w:b/>
          <w:sz w:val="24"/>
          <w:szCs w:val="24"/>
        </w:rPr>
        <w:t xml:space="preserve">Signature of faculty in-charge </w:t>
      </w:r>
    </w:p>
    <w:p w14:paraId="7DFC3921" w14:textId="77777777" w:rsidR="00D24E4E" w:rsidRPr="00356720" w:rsidRDefault="00D24E4E" w:rsidP="00D24E4E">
      <w:pPr>
        <w:spacing w:before="240" w:after="0" w:line="360" w:lineRule="auto"/>
        <w:jc w:val="both"/>
        <w:rPr>
          <w:rFonts w:ascii="Times New Roman" w:hAnsi="Times New Roman"/>
          <w:b/>
          <w:iCs/>
          <w:sz w:val="24"/>
          <w:szCs w:val="24"/>
        </w:rPr>
      </w:pPr>
      <w:r w:rsidRPr="00356720">
        <w:rPr>
          <w:rFonts w:ascii="Times New Roman" w:hAnsi="Times New Roman"/>
          <w:b/>
          <w:iCs/>
          <w:sz w:val="24"/>
          <w:szCs w:val="24"/>
        </w:rPr>
        <w:t xml:space="preserve"> Post Lab Descriptive Questions </w:t>
      </w:r>
    </w:p>
    <w:p w14:paraId="5028B4FA" w14:textId="77777777" w:rsidR="00D24E4E" w:rsidRDefault="00D24E4E" w:rsidP="00C71DF3">
      <w:pPr>
        <w:pStyle w:val="ListParagraph"/>
        <w:numPr>
          <w:ilvl w:val="0"/>
          <w:numId w:val="3"/>
        </w:numPr>
        <w:spacing w:line="360" w:lineRule="auto"/>
        <w:jc w:val="both"/>
        <w:rPr>
          <w:rFonts w:ascii="Times New Roman" w:hAnsi="Times New Roman"/>
          <w:iCs/>
          <w:sz w:val="24"/>
          <w:szCs w:val="24"/>
        </w:rPr>
      </w:pPr>
      <w:r w:rsidRPr="00356720">
        <w:rPr>
          <w:rFonts w:ascii="Times New Roman" w:hAnsi="Times New Roman"/>
          <w:iCs/>
          <w:sz w:val="24"/>
          <w:szCs w:val="24"/>
        </w:rPr>
        <w:t>Compare and discuss the computational efficiency of DFT and FFT</w:t>
      </w:r>
    </w:p>
    <w:p w14:paraId="786B5CAC" w14:textId="01EB4CAB" w:rsidR="003F5F75" w:rsidRPr="003F5F75" w:rsidRDefault="003F5F75" w:rsidP="003F5F75">
      <w:pPr>
        <w:spacing w:line="360" w:lineRule="auto"/>
        <w:ind w:left="720"/>
        <w:jc w:val="both"/>
        <w:rPr>
          <w:rFonts w:ascii="Times New Roman" w:hAnsi="Times New Roman"/>
          <w:iCs/>
          <w:sz w:val="24"/>
          <w:szCs w:val="24"/>
        </w:rPr>
      </w:pPr>
      <w:r w:rsidRPr="003F5F75">
        <w:rPr>
          <w:rFonts w:ascii="Times New Roman" w:hAnsi="Times New Roman"/>
          <w:iCs/>
          <w:sz w:val="24"/>
          <w:szCs w:val="24"/>
        </w:rPr>
        <w:t xml:space="preserve">The </w:t>
      </w:r>
      <w:r w:rsidRPr="003F5F75">
        <w:rPr>
          <w:rFonts w:ascii="Times New Roman" w:hAnsi="Times New Roman"/>
          <w:b/>
          <w:bCs/>
          <w:iCs/>
          <w:sz w:val="24"/>
          <w:szCs w:val="24"/>
        </w:rPr>
        <w:t>Discrete Fourier Transform (DFT)</w:t>
      </w:r>
      <w:r w:rsidRPr="003F5F75">
        <w:rPr>
          <w:rFonts w:ascii="Times New Roman" w:hAnsi="Times New Roman"/>
          <w:iCs/>
          <w:sz w:val="24"/>
          <w:szCs w:val="24"/>
        </w:rPr>
        <w:t xml:space="preserve"> and the </w:t>
      </w:r>
      <w:r w:rsidRPr="003F5F75">
        <w:rPr>
          <w:rFonts w:ascii="Times New Roman" w:hAnsi="Times New Roman"/>
          <w:b/>
          <w:bCs/>
          <w:iCs/>
          <w:sz w:val="24"/>
          <w:szCs w:val="24"/>
        </w:rPr>
        <w:t>Fast Fourier Transform (FFT)</w:t>
      </w:r>
      <w:r w:rsidRPr="003F5F75">
        <w:rPr>
          <w:rFonts w:ascii="Times New Roman" w:hAnsi="Times New Roman"/>
          <w:iCs/>
          <w:sz w:val="24"/>
          <w:szCs w:val="24"/>
        </w:rPr>
        <w:t xml:space="preserve"> are both tools used to analy</w:t>
      </w:r>
      <w:r>
        <w:rPr>
          <w:rFonts w:ascii="Times New Roman" w:hAnsi="Times New Roman"/>
          <w:iCs/>
          <w:sz w:val="24"/>
          <w:szCs w:val="24"/>
        </w:rPr>
        <w:t>s</w:t>
      </w:r>
      <w:r w:rsidRPr="003F5F75">
        <w:rPr>
          <w:rFonts w:ascii="Times New Roman" w:hAnsi="Times New Roman"/>
          <w:iCs/>
          <w:sz w:val="24"/>
          <w:szCs w:val="24"/>
        </w:rPr>
        <w:t>e signals by converting them from the time domain to the frequency domain. However, their computational efficiency differs significantly.</w:t>
      </w:r>
    </w:p>
    <w:p w14:paraId="49CF377B" w14:textId="77777777" w:rsidR="003F5F75" w:rsidRPr="003F5F75" w:rsidRDefault="003F5F75" w:rsidP="003F5F75">
      <w:pPr>
        <w:spacing w:line="360" w:lineRule="auto"/>
        <w:ind w:left="720"/>
        <w:jc w:val="both"/>
        <w:rPr>
          <w:rFonts w:ascii="Times New Roman" w:hAnsi="Times New Roman"/>
          <w:b/>
          <w:bCs/>
          <w:iCs/>
          <w:sz w:val="24"/>
          <w:szCs w:val="24"/>
        </w:rPr>
      </w:pPr>
      <w:r w:rsidRPr="003F5F75">
        <w:rPr>
          <w:rFonts w:ascii="Times New Roman" w:hAnsi="Times New Roman"/>
          <w:b/>
          <w:bCs/>
          <w:iCs/>
          <w:sz w:val="24"/>
          <w:szCs w:val="24"/>
        </w:rPr>
        <w:t>DFT (Discrete Fourier Transform):</w:t>
      </w:r>
    </w:p>
    <w:p w14:paraId="2D905369" w14:textId="169582BD" w:rsidR="003F5F75" w:rsidRPr="003F5F75" w:rsidRDefault="003F5F75" w:rsidP="003F5F75">
      <w:pPr>
        <w:spacing w:line="360" w:lineRule="auto"/>
        <w:ind w:left="720"/>
        <w:jc w:val="both"/>
        <w:rPr>
          <w:rFonts w:ascii="Times New Roman" w:hAnsi="Times New Roman"/>
          <w:iCs/>
          <w:sz w:val="24"/>
          <w:szCs w:val="24"/>
        </w:rPr>
      </w:pPr>
      <w:r w:rsidRPr="003F5F75">
        <w:rPr>
          <w:rFonts w:ascii="Times New Roman" w:hAnsi="Times New Roman"/>
          <w:iCs/>
          <w:sz w:val="24"/>
          <w:szCs w:val="24"/>
        </w:rPr>
        <w:lastRenderedPageBreak/>
        <w:t>The DFT is a straightforward method for transforming a discrete time-domain signal into its frequency-domain representation. It works by taking a finite sequence of values and decomposing it into sinusoidal components (sine and cosine functions). This transformation allows us to analy</w:t>
      </w:r>
      <w:r>
        <w:rPr>
          <w:rFonts w:ascii="Times New Roman" w:hAnsi="Times New Roman"/>
          <w:iCs/>
          <w:sz w:val="24"/>
          <w:szCs w:val="24"/>
        </w:rPr>
        <w:t>s</w:t>
      </w:r>
      <w:r w:rsidRPr="003F5F75">
        <w:rPr>
          <w:rFonts w:ascii="Times New Roman" w:hAnsi="Times New Roman"/>
          <w:iCs/>
          <w:sz w:val="24"/>
          <w:szCs w:val="24"/>
        </w:rPr>
        <w:t>e the frequency components of the signal.</w:t>
      </w:r>
    </w:p>
    <w:p w14:paraId="14DCA1F0" w14:textId="6724FB67" w:rsidR="003F5F75" w:rsidRPr="003F5F75" w:rsidRDefault="003F5F75" w:rsidP="003F5F75">
      <w:pPr>
        <w:spacing w:line="360" w:lineRule="auto"/>
        <w:ind w:left="720"/>
        <w:jc w:val="both"/>
        <w:rPr>
          <w:rFonts w:ascii="Times New Roman" w:hAnsi="Times New Roman"/>
          <w:iCs/>
          <w:sz w:val="24"/>
          <w:szCs w:val="24"/>
        </w:rPr>
      </w:pPr>
      <w:r w:rsidRPr="003F5F75">
        <w:rPr>
          <w:rFonts w:ascii="Times New Roman" w:hAnsi="Times New Roman"/>
          <w:iCs/>
          <w:sz w:val="24"/>
          <w:szCs w:val="24"/>
        </w:rPr>
        <w:t>The computation of the DFT involves iterating over every pair of time-domain samples and frequency-domain components, which means the total number of operations grows quadratically with the number of data points (denoted by N). Specifically, if you have a signal of length N, the DFT requires O(N</w:t>
      </w:r>
      <w:r w:rsidRPr="003F5F75">
        <w:rPr>
          <w:rFonts w:ascii="Times New Roman" w:hAnsi="Times New Roman"/>
          <w:iCs/>
          <w:sz w:val="24"/>
          <w:szCs w:val="24"/>
          <w:vertAlign w:val="superscript"/>
        </w:rPr>
        <w:t>2</w:t>
      </w:r>
      <w:r w:rsidRPr="003F5F75">
        <w:rPr>
          <w:rFonts w:ascii="Times New Roman" w:hAnsi="Times New Roman"/>
          <w:iCs/>
          <w:sz w:val="24"/>
          <w:szCs w:val="24"/>
        </w:rPr>
        <w:t>) operations. This becomes computationally expensive as N increases, especially for large datasets, because the number of calculations required scales very quickly.</w:t>
      </w:r>
    </w:p>
    <w:p w14:paraId="6F3D2FE7" w14:textId="77777777" w:rsidR="003F5F75" w:rsidRPr="003F5F75" w:rsidRDefault="003F5F75" w:rsidP="003F5F75">
      <w:pPr>
        <w:spacing w:line="360" w:lineRule="auto"/>
        <w:ind w:left="720"/>
        <w:jc w:val="both"/>
        <w:rPr>
          <w:rFonts w:ascii="Times New Roman" w:hAnsi="Times New Roman"/>
          <w:b/>
          <w:bCs/>
          <w:iCs/>
          <w:sz w:val="24"/>
          <w:szCs w:val="24"/>
        </w:rPr>
      </w:pPr>
      <w:r w:rsidRPr="003F5F75">
        <w:rPr>
          <w:rFonts w:ascii="Times New Roman" w:hAnsi="Times New Roman"/>
          <w:b/>
          <w:bCs/>
          <w:iCs/>
          <w:sz w:val="24"/>
          <w:szCs w:val="24"/>
        </w:rPr>
        <w:t>FFT (Fast Fourier Transform):</w:t>
      </w:r>
    </w:p>
    <w:p w14:paraId="1963A835" w14:textId="77777777" w:rsidR="003F5F75" w:rsidRPr="003F5F75" w:rsidRDefault="003F5F75" w:rsidP="003F5F75">
      <w:pPr>
        <w:spacing w:line="360" w:lineRule="auto"/>
        <w:ind w:left="720"/>
        <w:jc w:val="both"/>
        <w:rPr>
          <w:rFonts w:ascii="Times New Roman" w:hAnsi="Times New Roman"/>
          <w:iCs/>
          <w:sz w:val="24"/>
          <w:szCs w:val="24"/>
        </w:rPr>
      </w:pPr>
      <w:r w:rsidRPr="003F5F75">
        <w:rPr>
          <w:rFonts w:ascii="Times New Roman" w:hAnsi="Times New Roman"/>
          <w:iCs/>
          <w:sz w:val="24"/>
          <w:szCs w:val="24"/>
        </w:rPr>
        <w:t xml:space="preserve">The FFT, on the other hand, is an optimized algorithm designed to compute the DFT much more efficiently. The most commonly used version of the FFT is the </w:t>
      </w:r>
      <w:r w:rsidRPr="003F5F75">
        <w:rPr>
          <w:rFonts w:ascii="Times New Roman" w:hAnsi="Times New Roman"/>
          <w:b/>
          <w:bCs/>
          <w:iCs/>
          <w:sz w:val="24"/>
          <w:szCs w:val="24"/>
        </w:rPr>
        <w:t>Cooley-Tukey algorithm</w:t>
      </w:r>
      <w:r w:rsidRPr="003F5F75">
        <w:rPr>
          <w:rFonts w:ascii="Times New Roman" w:hAnsi="Times New Roman"/>
          <w:iCs/>
          <w:sz w:val="24"/>
          <w:szCs w:val="24"/>
        </w:rPr>
        <w:t>, which takes advantage of symmetries and periodicities in the DFT to reduce the number of calculations. Instead of directly computing the DFT, the FFT breaks the problem down into smaller DFTs and recursively solves them.</w:t>
      </w:r>
    </w:p>
    <w:p w14:paraId="1F38B353" w14:textId="6D614527" w:rsidR="003F5F75" w:rsidRPr="003F5F75" w:rsidRDefault="003F5F75" w:rsidP="003F5F75">
      <w:pPr>
        <w:spacing w:line="360" w:lineRule="auto"/>
        <w:ind w:left="720"/>
        <w:jc w:val="both"/>
        <w:rPr>
          <w:rFonts w:ascii="Times New Roman" w:hAnsi="Times New Roman"/>
          <w:iCs/>
          <w:sz w:val="24"/>
          <w:szCs w:val="24"/>
        </w:rPr>
      </w:pPr>
      <w:r w:rsidRPr="003F5F75">
        <w:rPr>
          <w:rFonts w:ascii="Times New Roman" w:hAnsi="Times New Roman"/>
          <w:iCs/>
          <w:sz w:val="24"/>
          <w:szCs w:val="24"/>
        </w:rPr>
        <w:t>This reduction in complexity means that the FFT only requires O(NlogN) operations, which is a significant improvement over the DFT. As the size of the dataset grows, the difference in computational cost between DFT and FFT becomes much more pronounced. For example, if NNN is large, the DFT can take time proportional to N</w:t>
      </w:r>
      <w:r w:rsidRPr="003F5F75">
        <w:rPr>
          <w:rFonts w:ascii="Times New Roman" w:hAnsi="Times New Roman"/>
          <w:iCs/>
          <w:sz w:val="24"/>
          <w:szCs w:val="24"/>
          <w:vertAlign w:val="superscript"/>
        </w:rPr>
        <w:t>2</w:t>
      </w:r>
      <w:r w:rsidRPr="003F5F75">
        <w:rPr>
          <w:rFonts w:ascii="Times New Roman" w:hAnsi="Times New Roman"/>
          <w:iCs/>
          <w:sz w:val="24"/>
          <w:szCs w:val="24"/>
        </w:rPr>
        <w:t>, while the FFT takes time proportional to NlogN, which is much more manageable.</w:t>
      </w:r>
    </w:p>
    <w:p w14:paraId="5D444839" w14:textId="77777777" w:rsidR="003F5F75" w:rsidRPr="003F5F75" w:rsidRDefault="003F5F75" w:rsidP="003F5F75">
      <w:pPr>
        <w:spacing w:line="360" w:lineRule="auto"/>
        <w:ind w:left="720"/>
        <w:jc w:val="both"/>
        <w:rPr>
          <w:rFonts w:ascii="Times New Roman" w:hAnsi="Times New Roman"/>
          <w:b/>
          <w:bCs/>
          <w:iCs/>
          <w:sz w:val="24"/>
          <w:szCs w:val="24"/>
        </w:rPr>
      </w:pPr>
      <w:r w:rsidRPr="003F5F75">
        <w:rPr>
          <w:rFonts w:ascii="Times New Roman" w:hAnsi="Times New Roman"/>
          <w:b/>
          <w:bCs/>
          <w:iCs/>
          <w:sz w:val="24"/>
          <w:szCs w:val="24"/>
        </w:rPr>
        <w:t>Summary of Efficiency:</w:t>
      </w:r>
    </w:p>
    <w:p w14:paraId="1F93A114" w14:textId="683FBFAC" w:rsidR="003F5F75" w:rsidRPr="003F5F75" w:rsidRDefault="003F5F75" w:rsidP="003F5F75">
      <w:pPr>
        <w:numPr>
          <w:ilvl w:val="0"/>
          <w:numId w:val="4"/>
        </w:numPr>
        <w:spacing w:line="360" w:lineRule="auto"/>
        <w:jc w:val="both"/>
        <w:rPr>
          <w:rFonts w:ascii="Times New Roman" w:hAnsi="Times New Roman"/>
          <w:iCs/>
          <w:sz w:val="24"/>
          <w:szCs w:val="24"/>
        </w:rPr>
      </w:pPr>
      <w:r w:rsidRPr="003F5F75">
        <w:rPr>
          <w:rFonts w:ascii="Times New Roman" w:hAnsi="Times New Roman"/>
          <w:b/>
          <w:bCs/>
          <w:iCs/>
          <w:sz w:val="24"/>
          <w:szCs w:val="24"/>
        </w:rPr>
        <w:t>DFT</w:t>
      </w:r>
      <w:r w:rsidRPr="003F5F75">
        <w:rPr>
          <w:rFonts w:ascii="Times New Roman" w:hAnsi="Times New Roman"/>
          <w:iCs/>
          <w:sz w:val="24"/>
          <w:szCs w:val="24"/>
        </w:rPr>
        <w:t>: The number of operations increases quadratically with N, making it inefficient for large datasets.</w:t>
      </w:r>
    </w:p>
    <w:p w14:paraId="7D974518" w14:textId="6420662C" w:rsidR="003F5F75" w:rsidRPr="003F5F75" w:rsidRDefault="003F5F75" w:rsidP="003F5F75">
      <w:pPr>
        <w:numPr>
          <w:ilvl w:val="0"/>
          <w:numId w:val="4"/>
        </w:numPr>
        <w:spacing w:line="360" w:lineRule="auto"/>
        <w:jc w:val="both"/>
        <w:rPr>
          <w:rFonts w:ascii="Times New Roman" w:hAnsi="Times New Roman"/>
          <w:iCs/>
          <w:sz w:val="24"/>
          <w:szCs w:val="24"/>
        </w:rPr>
      </w:pPr>
      <w:r w:rsidRPr="003F5F75">
        <w:rPr>
          <w:rFonts w:ascii="Times New Roman" w:hAnsi="Times New Roman"/>
          <w:b/>
          <w:bCs/>
          <w:iCs/>
          <w:sz w:val="24"/>
          <w:szCs w:val="24"/>
        </w:rPr>
        <w:lastRenderedPageBreak/>
        <w:t>FFT</w:t>
      </w:r>
      <w:r w:rsidRPr="003F5F75">
        <w:rPr>
          <w:rFonts w:ascii="Times New Roman" w:hAnsi="Times New Roman"/>
          <w:iCs/>
          <w:sz w:val="24"/>
          <w:szCs w:val="24"/>
        </w:rPr>
        <w:t>: The number of operations increases logarithmically with N, making it much more efficient, especially as N grows.</w:t>
      </w:r>
    </w:p>
    <w:p w14:paraId="2F4298D7" w14:textId="77777777" w:rsidR="003F5F75" w:rsidRPr="003F5F75" w:rsidRDefault="003F5F75" w:rsidP="003F5F75">
      <w:pPr>
        <w:spacing w:line="360" w:lineRule="auto"/>
        <w:ind w:left="720"/>
        <w:jc w:val="both"/>
        <w:rPr>
          <w:rFonts w:ascii="Times New Roman" w:hAnsi="Times New Roman"/>
          <w:iCs/>
          <w:sz w:val="24"/>
          <w:szCs w:val="24"/>
        </w:rPr>
      </w:pPr>
      <w:r w:rsidRPr="003F5F75">
        <w:rPr>
          <w:rFonts w:ascii="Times New Roman" w:hAnsi="Times New Roman"/>
          <w:iCs/>
          <w:sz w:val="24"/>
          <w:szCs w:val="24"/>
        </w:rPr>
        <w:t>Thus, for large datasets or real-time signal processing applications, FFT is almost always preferred over the DFT due to its much faster computation time.</w:t>
      </w:r>
    </w:p>
    <w:p w14:paraId="67AF51EC" w14:textId="77777777" w:rsidR="003F5F75" w:rsidRPr="003F5F75" w:rsidRDefault="003F5F75" w:rsidP="003F5F75">
      <w:pPr>
        <w:spacing w:line="360" w:lineRule="auto"/>
        <w:ind w:left="720"/>
        <w:jc w:val="both"/>
        <w:rPr>
          <w:rFonts w:ascii="Times New Roman" w:hAnsi="Times New Roman"/>
          <w:iCs/>
          <w:sz w:val="24"/>
          <w:szCs w:val="24"/>
        </w:rPr>
      </w:pPr>
    </w:p>
    <w:p w14:paraId="44B3BCC0" w14:textId="77777777" w:rsidR="00D24E4E" w:rsidRDefault="00D24E4E" w:rsidP="00C71DF3">
      <w:pPr>
        <w:pStyle w:val="ListParagraph"/>
        <w:numPr>
          <w:ilvl w:val="0"/>
          <w:numId w:val="3"/>
        </w:numPr>
        <w:spacing w:line="360" w:lineRule="auto"/>
        <w:jc w:val="both"/>
        <w:rPr>
          <w:rFonts w:ascii="Times New Roman" w:hAnsi="Times New Roman"/>
          <w:iCs/>
          <w:sz w:val="24"/>
          <w:szCs w:val="24"/>
        </w:rPr>
      </w:pPr>
      <w:r w:rsidRPr="00356720">
        <w:rPr>
          <w:rFonts w:ascii="Times New Roman" w:hAnsi="Times New Roman"/>
          <w:iCs/>
          <w:sz w:val="24"/>
          <w:szCs w:val="24"/>
        </w:rPr>
        <w:t>Give the properties of DFT and IDFT.</w:t>
      </w:r>
      <w:r>
        <w:rPr>
          <w:rFonts w:ascii="Times New Roman" w:hAnsi="Times New Roman"/>
          <w:iCs/>
          <w:sz w:val="24"/>
          <w:szCs w:val="24"/>
        </w:rPr>
        <w:t xml:space="preserve"> </w:t>
      </w:r>
    </w:p>
    <w:p w14:paraId="46D55077" w14:textId="77777777" w:rsidR="003F5F75" w:rsidRPr="003F5F75" w:rsidRDefault="003F5F75" w:rsidP="003F5F75">
      <w:pPr>
        <w:spacing w:line="360" w:lineRule="auto"/>
        <w:ind w:left="720"/>
        <w:jc w:val="both"/>
        <w:rPr>
          <w:rFonts w:ascii="Times New Roman" w:hAnsi="Times New Roman"/>
          <w:iCs/>
          <w:sz w:val="24"/>
          <w:szCs w:val="24"/>
        </w:rPr>
      </w:pPr>
      <w:r w:rsidRPr="003F5F75">
        <w:rPr>
          <w:rFonts w:ascii="Times New Roman" w:hAnsi="Times New Roman"/>
          <w:iCs/>
          <w:sz w:val="24"/>
          <w:szCs w:val="24"/>
        </w:rPr>
        <w:t>Both the DFT and the IDFT (Inverse Discrete Fourier Transform) possess several mathematical properties that make them useful for signal processing tasks. These properties describe how the DFT and IDFT interact with different operations like shifting, convolution, and scaling.</w:t>
      </w:r>
    </w:p>
    <w:p w14:paraId="007CBA94" w14:textId="77777777" w:rsidR="003F5F75" w:rsidRPr="003F5F75" w:rsidRDefault="003F5F75" w:rsidP="003F5F75">
      <w:pPr>
        <w:spacing w:line="360" w:lineRule="auto"/>
        <w:ind w:left="720"/>
        <w:jc w:val="both"/>
        <w:rPr>
          <w:rFonts w:ascii="Times New Roman" w:hAnsi="Times New Roman"/>
          <w:b/>
          <w:bCs/>
          <w:iCs/>
          <w:sz w:val="24"/>
          <w:szCs w:val="24"/>
        </w:rPr>
      </w:pPr>
      <w:r w:rsidRPr="003F5F75">
        <w:rPr>
          <w:rFonts w:ascii="Times New Roman" w:hAnsi="Times New Roman"/>
          <w:b/>
          <w:bCs/>
          <w:iCs/>
          <w:sz w:val="24"/>
          <w:szCs w:val="24"/>
        </w:rPr>
        <w:t>Properties of DFT:</w:t>
      </w:r>
    </w:p>
    <w:p w14:paraId="4C0E6EF8" w14:textId="77777777" w:rsidR="003F5F75" w:rsidRPr="003F5F75" w:rsidRDefault="003F5F75" w:rsidP="003F5F75">
      <w:pPr>
        <w:numPr>
          <w:ilvl w:val="0"/>
          <w:numId w:val="5"/>
        </w:numPr>
        <w:spacing w:line="360" w:lineRule="auto"/>
        <w:jc w:val="both"/>
        <w:rPr>
          <w:rFonts w:ascii="Times New Roman" w:hAnsi="Times New Roman"/>
          <w:iCs/>
          <w:sz w:val="24"/>
          <w:szCs w:val="24"/>
        </w:rPr>
      </w:pPr>
      <w:r w:rsidRPr="003F5F75">
        <w:rPr>
          <w:rFonts w:ascii="Times New Roman" w:hAnsi="Times New Roman"/>
          <w:b/>
          <w:bCs/>
          <w:iCs/>
          <w:sz w:val="24"/>
          <w:szCs w:val="24"/>
        </w:rPr>
        <w:t>Linearity</w:t>
      </w:r>
      <w:r w:rsidRPr="003F5F75">
        <w:rPr>
          <w:rFonts w:ascii="Times New Roman" w:hAnsi="Times New Roman"/>
          <w:iCs/>
          <w:sz w:val="24"/>
          <w:szCs w:val="24"/>
        </w:rPr>
        <w:t>: The DFT is a linear operation, meaning that the DFT of a sum of two signals is simply the sum of their individual DFTs. This property is essential for breaking down complex signals into simpler components and analyzing them individually.</w:t>
      </w:r>
    </w:p>
    <w:p w14:paraId="60C40A91" w14:textId="77777777" w:rsidR="003F5F75" w:rsidRPr="003F5F75" w:rsidRDefault="003F5F75" w:rsidP="003F5F75">
      <w:pPr>
        <w:numPr>
          <w:ilvl w:val="0"/>
          <w:numId w:val="5"/>
        </w:numPr>
        <w:spacing w:line="360" w:lineRule="auto"/>
        <w:jc w:val="both"/>
        <w:rPr>
          <w:rFonts w:ascii="Times New Roman" w:hAnsi="Times New Roman"/>
          <w:iCs/>
          <w:sz w:val="24"/>
          <w:szCs w:val="24"/>
        </w:rPr>
      </w:pPr>
      <w:r w:rsidRPr="003F5F75">
        <w:rPr>
          <w:rFonts w:ascii="Times New Roman" w:hAnsi="Times New Roman"/>
          <w:b/>
          <w:bCs/>
          <w:iCs/>
          <w:sz w:val="24"/>
          <w:szCs w:val="24"/>
        </w:rPr>
        <w:t>Time Shift</w:t>
      </w:r>
      <w:r w:rsidRPr="003F5F75">
        <w:rPr>
          <w:rFonts w:ascii="Times New Roman" w:hAnsi="Times New Roman"/>
          <w:iCs/>
          <w:sz w:val="24"/>
          <w:szCs w:val="24"/>
        </w:rPr>
        <w:t>: Shifting a signal in the time domain corresponds to a phase shift in the frequency domain. In other words, if you delay a signal in time, its frequency components will experience a shift in phase.</w:t>
      </w:r>
    </w:p>
    <w:p w14:paraId="5BD64640" w14:textId="77777777" w:rsidR="003F5F75" w:rsidRPr="003F5F75" w:rsidRDefault="003F5F75" w:rsidP="003F5F75">
      <w:pPr>
        <w:numPr>
          <w:ilvl w:val="0"/>
          <w:numId w:val="5"/>
        </w:numPr>
        <w:spacing w:line="360" w:lineRule="auto"/>
        <w:jc w:val="both"/>
        <w:rPr>
          <w:rFonts w:ascii="Times New Roman" w:hAnsi="Times New Roman"/>
          <w:iCs/>
          <w:sz w:val="24"/>
          <w:szCs w:val="24"/>
        </w:rPr>
      </w:pPr>
      <w:r w:rsidRPr="003F5F75">
        <w:rPr>
          <w:rFonts w:ascii="Times New Roman" w:hAnsi="Times New Roman"/>
          <w:b/>
          <w:bCs/>
          <w:iCs/>
          <w:sz w:val="24"/>
          <w:szCs w:val="24"/>
        </w:rPr>
        <w:t>Frequency Shift</w:t>
      </w:r>
      <w:r w:rsidRPr="003F5F75">
        <w:rPr>
          <w:rFonts w:ascii="Times New Roman" w:hAnsi="Times New Roman"/>
          <w:iCs/>
          <w:sz w:val="24"/>
          <w:szCs w:val="24"/>
        </w:rPr>
        <w:t>: Similarly, multiplying a signal by a complex exponential (which corresponds to a frequency shift) results in a shift in the time-domain representation of the signal.</w:t>
      </w:r>
    </w:p>
    <w:p w14:paraId="4651DC77" w14:textId="77777777" w:rsidR="003F5F75" w:rsidRPr="003F5F75" w:rsidRDefault="003F5F75" w:rsidP="003F5F75">
      <w:pPr>
        <w:numPr>
          <w:ilvl w:val="0"/>
          <w:numId w:val="5"/>
        </w:numPr>
        <w:spacing w:line="360" w:lineRule="auto"/>
        <w:jc w:val="both"/>
        <w:rPr>
          <w:rFonts w:ascii="Times New Roman" w:hAnsi="Times New Roman"/>
          <w:iCs/>
          <w:sz w:val="24"/>
          <w:szCs w:val="24"/>
        </w:rPr>
      </w:pPr>
      <w:r w:rsidRPr="003F5F75">
        <w:rPr>
          <w:rFonts w:ascii="Times New Roman" w:hAnsi="Times New Roman"/>
          <w:b/>
          <w:bCs/>
          <w:iCs/>
          <w:sz w:val="24"/>
          <w:szCs w:val="24"/>
        </w:rPr>
        <w:t>Convolution</w:t>
      </w:r>
      <w:r w:rsidRPr="003F5F75">
        <w:rPr>
          <w:rFonts w:ascii="Times New Roman" w:hAnsi="Times New Roman"/>
          <w:iCs/>
          <w:sz w:val="24"/>
          <w:szCs w:val="24"/>
        </w:rPr>
        <w:t>: The DFT of the convolution of two signals is equal to the pointwise multiplication of their individual DFTs. This property is used heavily in signal processing, as it simplifies the convolution operation, which would otherwise be computationally expensive.</w:t>
      </w:r>
    </w:p>
    <w:p w14:paraId="4D83AB8E" w14:textId="77777777" w:rsidR="003F5F75" w:rsidRPr="003F5F75" w:rsidRDefault="003F5F75" w:rsidP="003F5F75">
      <w:pPr>
        <w:numPr>
          <w:ilvl w:val="0"/>
          <w:numId w:val="5"/>
        </w:numPr>
        <w:spacing w:line="360" w:lineRule="auto"/>
        <w:jc w:val="both"/>
        <w:rPr>
          <w:rFonts w:ascii="Times New Roman" w:hAnsi="Times New Roman"/>
          <w:iCs/>
          <w:sz w:val="24"/>
          <w:szCs w:val="24"/>
        </w:rPr>
      </w:pPr>
      <w:r w:rsidRPr="003F5F75">
        <w:rPr>
          <w:rFonts w:ascii="Times New Roman" w:hAnsi="Times New Roman"/>
          <w:b/>
          <w:bCs/>
          <w:iCs/>
          <w:sz w:val="24"/>
          <w:szCs w:val="24"/>
        </w:rPr>
        <w:t>Parseval's Theorem</w:t>
      </w:r>
      <w:r w:rsidRPr="003F5F75">
        <w:rPr>
          <w:rFonts w:ascii="Times New Roman" w:hAnsi="Times New Roman"/>
          <w:iCs/>
          <w:sz w:val="24"/>
          <w:szCs w:val="24"/>
        </w:rPr>
        <w:t xml:space="preserve">: This theorem states that the total energy (or power) of a signal in the time domain is equal to the total energy in the frequency domain. </w:t>
      </w:r>
      <w:r w:rsidRPr="003F5F75">
        <w:rPr>
          <w:rFonts w:ascii="Times New Roman" w:hAnsi="Times New Roman"/>
          <w:iCs/>
          <w:sz w:val="24"/>
          <w:szCs w:val="24"/>
        </w:rPr>
        <w:lastRenderedPageBreak/>
        <w:t>This is useful for analyzing signal power and ensuring that energy is conserved during transformations.</w:t>
      </w:r>
    </w:p>
    <w:p w14:paraId="4F5936C2" w14:textId="77777777" w:rsidR="003F5F75" w:rsidRPr="003F5F75" w:rsidRDefault="003F5F75" w:rsidP="003F5F75">
      <w:pPr>
        <w:numPr>
          <w:ilvl w:val="0"/>
          <w:numId w:val="5"/>
        </w:numPr>
        <w:spacing w:line="360" w:lineRule="auto"/>
        <w:jc w:val="both"/>
        <w:rPr>
          <w:rFonts w:ascii="Times New Roman" w:hAnsi="Times New Roman"/>
          <w:iCs/>
          <w:sz w:val="24"/>
          <w:szCs w:val="24"/>
        </w:rPr>
      </w:pPr>
      <w:r w:rsidRPr="003F5F75">
        <w:rPr>
          <w:rFonts w:ascii="Times New Roman" w:hAnsi="Times New Roman"/>
          <w:b/>
          <w:bCs/>
          <w:iCs/>
          <w:sz w:val="24"/>
          <w:szCs w:val="24"/>
        </w:rPr>
        <w:t>Symmetry for Real Sequences</w:t>
      </w:r>
      <w:r w:rsidRPr="003F5F75">
        <w:rPr>
          <w:rFonts w:ascii="Times New Roman" w:hAnsi="Times New Roman"/>
          <w:iCs/>
          <w:sz w:val="24"/>
          <w:szCs w:val="24"/>
        </w:rPr>
        <w:t>: For real-valued time-domain sequences, the DFT exhibits conjugate symmetry in the frequency domain. This means that the frequency-domain coefficients are symmetric about the midpoint, which can help in reducing computation and memory usage.</w:t>
      </w:r>
    </w:p>
    <w:p w14:paraId="2C9697F4" w14:textId="77777777" w:rsidR="003F5F75" w:rsidRPr="003F5F75" w:rsidRDefault="003F5F75" w:rsidP="003F5F75">
      <w:pPr>
        <w:spacing w:line="360" w:lineRule="auto"/>
        <w:ind w:left="720"/>
        <w:jc w:val="both"/>
        <w:rPr>
          <w:rFonts w:ascii="Times New Roman" w:hAnsi="Times New Roman"/>
          <w:b/>
          <w:bCs/>
          <w:iCs/>
          <w:sz w:val="24"/>
          <w:szCs w:val="24"/>
        </w:rPr>
      </w:pPr>
      <w:r w:rsidRPr="003F5F75">
        <w:rPr>
          <w:rFonts w:ascii="Times New Roman" w:hAnsi="Times New Roman"/>
          <w:b/>
          <w:bCs/>
          <w:iCs/>
          <w:sz w:val="24"/>
          <w:szCs w:val="24"/>
        </w:rPr>
        <w:t>Properties of IDFT:</w:t>
      </w:r>
    </w:p>
    <w:p w14:paraId="28503F90" w14:textId="77777777" w:rsidR="003F5F75" w:rsidRPr="003F5F75" w:rsidRDefault="003F5F75" w:rsidP="003F5F75">
      <w:pPr>
        <w:numPr>
          <w:ilvl w:val="0"/>
          <w:numId w:val="6"/>
        </w:numPr>
        <w:spacing w:line="360" w:lineRule="auto"/>
        <w:jc w:val="both"/>
        <w:rPr>
          <w:rFonts w:ascii="Times New Roman" w:hAnsi="Times New Roman"/>
          <w:iCs/>
          <w:sz w:val="24"/>
          <w:szCs w:val="24"/>
        </w:rPr>
      </w:pPr>
      <w:r w:rsidRPr="003F5F75">
        <w:rPr>
          <w:rFonts w:ascii="Times New Roman" w:hAnsi="Times New Roman"/>
          <w:b/>
          <w:bCs/>
          <w:iCs/>
          <w:sz w:val="24"/>
          <w:szCs w:val="24"/>
        </w:rPr>
        <w:t>Inverse of DFT</w:t>
      </w:r>
      <w:r w:rsidRPr="003F5F75">
        <w:rPr>
          <w:rFonts w:ascii="Times New Roman" w:hAnsi="Times New Roman"/>
          <w:iCs/>
          <w:sz w:val="24"/>
          <w:szCs w:val="24"/>
        </w:rPr>
        <w:t>: The IDFT is simply the inverse operation of the DFT. It reconstructs the original time-domain signal from its frequency-domain representation. This is essential for applications where you need to return to the time domain after performing a frequency-domain operation.</w:t>
      </w:r>
    </w:p>
    <w:p w14:paraId="29A33B93" w14:textId="77777777" w:rsidR="003F5F75" w:rsidRPr="003F5F75" w:rsidRDefault="003F5F75" w:rsidP="003F5F75">
      <w:pPr>
        <w:numPr>
          <w:ilvl w:val="0"/>
          <w:numId w:val="6"/>
        </w:numPr>
        <w:spacing w:line="360" w:lineRule="auto"/>
        <w:jc w:val="both"/>
        <w:rPr>
          <w:rFonts w:ascii="Times New Roman" w:hAnsi="Times New Roman"/>
          <w:iCs/>
          <w:sz w:val="24"/>
          <w:szCs w:val="24"/>
        </w:rPr>
      </w:pPr>
      <w:r w:rsidRPr="003F5F75">
        <w:rPr>
          <w:rFonts w:ascii="Times New Roman" w:hAnsi="Times New Roman"/>
          <w:b/>
          <w:bCs/>
          <w:iCs/>
          <w:sz w:val="24"/>
          <w:szCs w:val="24"/>
        </w:rPr>
        <w:t>Linearity</w:t>
      </w:r>
      <w:r w:rsidRPr="003F5F75">
        <w:rPr>
          <w:rFonts w:ascii="Times New Roman" w:hAnsi="Times New Roman"/>
          <w:iCs/>
          <w:sz w:val="24"/>
          <w:szCs w:val="24"/>
        </w:rPr>
        <w:t>: Like the DFT, the IDFT is linear, so the inverse DFT of a sum of signals is just the sum of their individual inverse DFTs. This is important for separating signals into different components.</w:t>
      </w:r>
    </w:p>
    <w:p w14:paraId="76313C15" w14:textId="77777777" w:rsidR="003F5F75" w:rsidRPr="003F5F75" w:rsidRDefault="003F5F75" w:rsidP="003F5F75">
      <w:pPr>
        <w:numPr>
          <w:ilvl w:val="0"/>
          <w:numId w:val="6"/>
        </w:numPr>
        <w:spacing w:line="360" w:lineRule="auto"/>
        <w:jc w:val="both"/>
        <w:rPr>
          <w:rFonts w:ascii="Times New Roman" w:hAnsi="Times New Roman"/>
          <w:iCs/>
          <w:sz w:val="24"/>
          <w:szCs w:val="24"/>
        </w:rPr>
      </w:pPr>
      <w:r w:rsidRPr="003F5F75">
        <w:rPr>
          <w:rFonts w:ascii="Times New Roman" w:hAnsi="Times New Roman"/>
          <w:b/>
          <w:bCs/>
          <w:iCs/>
          <w:sz w:val="24"/>
          <w:szCs w:val="24"/>
        </w:rPr>
        <w:t>Time Shift</w:t>
      </w:r>
      <w:r w:rsidRPr="003F5F75">
        <w:rPr>
          <w:rFonts w:ascii="Times New Roman" w:hAnsi="Times New Roman"/>
          <w:iCs/>
          <w:sz w:val="24"/>
          <w:szCs w:val="24"/>
        </w:rPr>
        <w:t>: A shift in the frequency domain corresponds to a time-domain shift. In other words, shifting the frequency-domain representation of a signal results in a time-domain shift of the original signal.</w:t>
      </w:r>
    </w:p>
    <w:p w14:paraId="59DAEEFC" w14:textId="77777777" w:rsidR="003F5F75" w:rsidRPr="003F5F75" w:rsidRDefault="003F5F75" w:rsidP="003F5F75">
      <w:pPr>
        <w:numPr>
          <w:ilvl w:val="0"/>
          <w:numId w:val="6"/>
        </w:numPr>
        <w:spacing w:line="360" w:lineRule="auto"/>
        <w:jc w:val="both"/>
        <w:rPr>
          <w:rFonts w:ascii="Times New Roman" w:hAnsi="Times New Roman"/>
          <w:iCs/>
          <w:sz w:val="24"/>
          <w:szCs w:val="24"/>
        </w:rPr>
      </w:pPr>
      <w:r w:rsidRPr="003F5F75">
        <w:rPr>
          <w:rFonts w:ascii="Times New Roman" w:hAnsi="Times New Roman"/>
          <w:b/>
          <w:bCs/>
          <w:iCs/>
          <w:sz w:val="24"/>
          <w:szCs w:val="24"/>
        </w:rPr>
        <w:t>Parseval's Theorem for IDFT</w:t>
      </w:r>
      <w:r w:rsidRPr="003F5F75">
        <w:rPr>
          <w:rFonts w:ascii="Times New Roman" w:hAnsi="Times New Roman"/>
          <w:iCs/>
          <w:sz w:val="24"/>
          <w:szCs w:val="24"/>
        </w:rPr>
        <w:t>: Just as the DFT satisfies Parseval’s theorem, the IDFT also adheres to it. The energy of the signal is preserved when transforming from the frequency domain back to the time domain.</w:t>
      </w:r>
    </w:p>
    <w:p w14:paraId="7BA5DAEF" w14:textId="77777777" w:rsidR="003F5F75" w:rsidRPr="003F5F75" w:rsidRDefault="003F5F75" w:rsidP="003F5F75">
      <w:pPr>
        <w:spacing w:line="360" w:lineRule="auto"/>
        <w:ind w:left="720"/>
        <w:jc w:val="both"/>
        <w:rPr>
          <w:rFonts w:ascii="Times New Roman" w:hAnsi="Times New Roman"/>
          <w:iCs/>
          <w:sz w:val="24"/>
          <w:szCs w:val="24"/>
        </w:rPr>
      </w:pPr>
    </w:p>
    <w:p w14:paraId="3E5CFB19" w14:textId="77777777" w:rsidR="00D24E4E" w:rsidRDefault="00D24E4E" w:rsidP="00C71DF3">
      <w:pPr>
        <w:pStyle w:val="ListParagraph"/>
        <w:numPr>
          <w:ilvl w:val="0"/>
          <w:numId w:val="3"/>
        </w:numPr>
        <w:spacing w:line="360" w:lineRule="auto"/>
        <w:jc w:val="both"/>
        <w:rPr>
          <w:rFonts w:ascii="Times New Roman" w:hAnsi="Times New Roman"/>
          <w:iCs/>
          <w:sz w:val="24"/>
          <w:szCs w:val="24"/>
        </w:rPr>
      </w:pPr>
      <w:r>
        <w:rPr>
          <w:rFonts w:ascii="Times New Roman" w:hAnsi="Times New Roman"/>
          <w:iCs/>
          <w:sz w:val="24"/>
          <w:szCs w:val="24"/>
        </w:rPr>
        <w:t>Discuss the impact on computation time &amp; efficiency when the number of samples N increases</w:t>
      </w:r>
      <w:r w:rsidR="00C71DF3">
        <w:rPr>
          <w:rFonts w:ascii="Times New Roman" w:hAnsi="Times New Roman"/>
          <w:iCs/>
          <w:sz w:val="24"/>
          <w:szCs w:val="24"/>
        </w:rPr>
        <w:t xml:space="preserve">. </w:t>
      </w:r>
    </w:p>
    <w:p w14:paraId="5D1C1059" w14:textId="67F5A741" w:rsidR="003F5F75" w:rsidRPr="003F5F75" w:rsidRDefault="003F5F75" w:rsidP="003F5F75">
      <w:pPr>
        <w:spacing w:line="360" w:lineRule="auto"/>
        <w:ind w:left="720"/>
        <w:jc w:val="both"/>
        <w:rPr>
          <w:rFonts w:ascii="Times New Roman" w:hAnsi="Times New Roman"/>
          <w:iCs/>
          <w:sz w:val="24"/>
          <w:szCs w:val="24"/>
        </w:rPr>
      </w:pPr>
      <w:r w:rsidRPr="003F5F75">
        <w:rPr>
          <w:rFonts w:ascii="Times New Roman" w:hAnsi="Times New Roman"/>
          <w:iCs/>
          <w:sz w:val="24"/>
          <w:szCs w:val="24"/>
        </w:rPr>
        <w:t>The computation time and efficiency of both the DFT and FFT are significantly impacted by the number of samples N. As N increases, both the DFT and FFT require more computations, but the impact is much more pronounced for the DFT.</w:t>
      </w:r>
    </w:p>
    <w:p w14:paraId="18AC203E" w14:textId="77777777" w:rsidR="003F5F75" w:rsidRPr="003F5F75" w:rsidRDefault="003F5F75" w:rsidP="003F5F75">
      <w:pPr>
        <w:spacing w:line="360" w:lineRule="auto"/>
        <w:ind w:left="720"/>
        <w:jc w:val="both"/>
        <w:rPr>
          <w:rFonts w:ascii="Times New Roman" w:hAnsi="Times New Roman"/>
          <w:b/>
          <w:bCs/>
          <w:iCs/>
          <w:sz w:val="24"/>
          <w:szCs w:val="24"/>
        </w:rPr>
      </w:pPr>
      <w:r w:rsidRPr="003F5F75">
        <w:rPr>
          <w:rFonts w:ascii="Times New Roman" w:hAnsi="Times New Roman"/>
          <w:b/>
          <w:bCs/>
          <w:iCs/>
          <w:sz w:val="24"/>
          <w:szCs w:val="24"/>
        </w:rPr>
        <w:t>Impact on DFT:</w:t>
      </w:r>
    </w:p>
    <w:p w14:paraId="1E5DB24F" w14:textId="65047574" w:rsidR="003F5F75" w:rsidRPr="003F5F75" w:rsidRDefault="003F5F75" w:rsidP="003F5F75">
      <w:pPr>
        <w:spacing w:line="360" w:lineRule="auto"/>
        <w:ind w:left="720"/>
        <w:jc w:val="both"/>
        <w:rPr>
          <w:rFonts w:ascii="Times New Roman" w:hAnsi="Times New Roman"/>
          <w:iCs/>
          <w:sz w:val="24"/>
          <w:szCs w:val="24"/>
        </w:rPr>
      </w:pPr>
      <w:r w:rsidRPr="003F5F75">
        <w:rPr>
          <w:rFonts w:ascii="Times New Roman" w:hAnsi="Times New Roman"/>
          <w:iCs/>
          <w:sz w:val="24"/>
          <w:szCs w:val="24"/>
        </w:rPr>
        <w:lastRenderedPageBreak/>
        <w:t>For the DFT, as N increases, the time complexity grows quadratically, meaning that if you double the number of samples, the computation time increases by a factor of four. For example, if you were to compute the DFT of a signal with 1000 samples, it would take roughly 1 million operations. If the number of samples is doubled to 2000, it would take 4 million operations. This quadratic growth makes DFT impractical for large datasets because it becomes increasingly computationally expensive.</w:t>
      </w:r>
    </w:p>
    <w:p w14:paraId="0B8E34A1" w14:textId="77777777" w:rsidR="003F5F75" w:rsidRPr="003F5F75" w:rsidRDefault="003F5F75" w:rsidP="003F5F75">
      <w:pPr>
        <w:spacing w:line="360" w:lineRule="auto"/>
        <w:ind w:left="720"/>
        <w:jc w:val="both"/>
        <w:rPr>
          <w:rFonts w:ascii="Times New Roman" w:hAnsi="Times New Roman"/>
          <w:b/>
          <w:bCs/>
          <w:iCs/>
          <w:sz w:val="24"/>
          <w:szCs w:val="24"/>
        </w:rPr>
      </w:pPr>
      <w:r w:rsidRPr="003F5F75">
        <w:rPr>
          <w:rFonts w:ascii="Times New Roman" w:hAnsi="Times New Roman"/>
          <w:b/>
          <w:bCs/>
          <w:iCs/>
          <w:sz w:val="24"/>
          <w:szCs w:val="24"/>
        </w:rPr>
        <w:t>Impact on FFT:</w:t>
      </w:r>
    </w:p>
    <w:p w14:paraId="6985B33E" w14:textId="112EF7AD" w:rsidR="003F5F75" w:rsidRPr="003F5F75" w:rsidRDefault="003F5F75" w:rsidP="003F5F75">
      <w:pPr>
        <w:spacing w:line="360" w:lineRule="auto"/>
        <w:ind w:left="720"/>
        <w:jc w:val="both"/>
        <w:rPr>
          <w:rFonts w:ascii="Times New Roman" w:hAnsi="Times New Roman"/>
          <w:iCs/>
          <w:sz w:val="24"/>
          <w:szCs w:val="24"/>
        </w:rPr>
      </w:pPr>
      <w:r w:rsidRPr="003F5F75">
        <w:rPr>
          <w:rFonts w:ascii="Times New Roman" w:hAnsi="Times New Roman"/>
          <w:iCs/>
          <w:sz w:val="24"/>
          <w:szCs w:val="24"/>
        </w:rPr>
        <w:t>In contrast, the FFT has a much slower rate of growth in its computation time. As the number of samples N increases, the FFT's time complexity grows logarithmically, which means that the computation time increases much more slowly compared to the DFT. For example, doubling the number of samples will increase the computation time by a factor of 2log</w:t>
      </w:r>
      <w:r w:rsidRPr="003F5F75">
        <w:rPr>
          <w:rFonts w:ascii="Times New Roman" w:hAnsi="Times New Roman"/>
          <w:iCs/>
          <w:sz w:val="24"/>
          <w:szCs w:val="24"/>
          <w:vertAlign w:val="subscript"/>
        </w:rPr>
        <w:t>2</w:t>
      </w:r>
      <w:r w:rsidRPr="003F5F75">
        <w:rPr>
          <w:rFonts w:ascii="Times New Roman" w:hAnsi="Times New Roman"/>
          <w:iCs/>
          <w:sz w:val="24"/>
          <w:szCs w:val="24"/>
        </w:rPr>
        <w:t>(N), which is much more manageable than the quadratic growth seen with the DFT.</w:t>
      </w:r>
    </w:p>
    <w:p w14:paraId="493A388D" w14:textId="2686D78D" w:rsidR="003F5F75" w:rsidRPr="003F5F75" w:rsidRDefault="003F5F75" w:rsidP="003F5F75">
      <w:pPr>
        <w:spacing w:line="360" w:lineRule="auto"/>
        <w:ind w:left="720"/>
        <w:jc w:val="both"/>
        <w:rPr>
          <w:rFonts w:ascii="Times New Roman" w:hAnsi="Times New Roman"/>
          <w:iCs/>
          <w:sz w:val="24"/>
          <w:szCs w:val="24"/>
        </w:rPr>
      </w:pPr>
      <w:r w:rsidRPr="003F5F75">
        <w:rPr>
          <w:rFonts w:ascii="Times New Roman" w:hAnsi="Times New Roman"/>
          <w:iCs/>
          <w:sz w:val="24"/>
          <w:szCs w:val="24"/>
        </w:rPr>
        <w:t>For large values of N, the difference in computational efficiency between the DFT and FFT becomes significant. For real-time processing, where quick computations are necessary, the FFT is essential because it allows for large datasets to be processed much faster.</w:t>
      </w:r>
    </w:p>
    <w:p w14:paraId="599849B2" w14:textId="77777777" w:rsidR="003F5F75" w:rsidRPr="003F5F75" w:rsidRDefault="003F5F75" w:rsidP="003F5F75">
      <w:pPr>
        <w:spacing w:line="360" w:lineRule="auto"/>
        <w:ind w:left="720"/>
        <w:jc w:val="both"/>
        <w:rPr>
          <w:rFonts w:ascii="Times New Roman" w:hAnsi="Times New Roman"/>
          <w:b/>
          <w:bCs/>
          <w:iCs/>
          <w:sz w:val="24"/>
          <w:szCs w:val="24"/>
        </w:rPr>
      </w:pPr>
      <w:r w:rsidRPr="003F5F75">
        <w:rPr>
          <w:rFonts w:ascii="Times New Roman" w:hAnsi="Times New Roman"/>
          <w:b/>
          <w:bCs/>
          <w:iCs/>
          <w:sz w:val="24"/>
          <w:szCs w:val="24"/>
        </w:rPr>
        <w:t>Practical Considerations:</w:t>
      </w:r>
    </w:p>
    <w:p w14:paraId="42500EA6" w14:textId="5DC5DDB5" w:rsidR="003F5F75" w:rsidRPr="003F5F75" w:rsidRDefault="003F5F75" w:rsidP="003F5F75">
      <w:pPr>
        <w:numPr>
          <w:ilvl w:val="0"/>
          <w:numId w:val="7"/>
        </w:numPr>
        <w:spacing w:line="360" w:lineRule="auto"/>
        <w:jc w:val="both"/>
        <w:rPr>
          <w:rFonts w:ascii="Times New Roman" w:hAnsi="Times New Roman"/>
          <w:iCs/>
          <w:sz w:val="24"/>
          <w:szCs w:val="24"/>
        </w:rPr>
      </w:pPr>
      <w:r w:rsidRPr="003F5F75">
        <w:rPr>
          <w:rFonts w:ascii="Times New Roman" w:hAnsi="Times New Roman"/>
          <w:iCs/>
          <w:sz w:val="24"/>
          <w:szCs w:val="24"/>
        </w:rPr>
        <w:t>For small values of N, the DFT and FFT may have similar computation times, but as N grows large, the FFT becomes far more efficient.</w:t>
      </w:r>
    </w:p>
    <w:p w14:paraId="144EE01B" w14:textId="02D72838" w:rsidR="003F5F75" w:rsidRPr="003F5F75" w:rsidRDefault="003F5F75" w:rsidP="003F5F75">
      <w:pPr>
        <w:numPr>
          <w:ilvl w:val="0"/>
          <w:numId w:val="7"/>
        </w:numPr>
        <w:spacing w:line="360" w:lineRule="auto"/>
        <w:jc w:val="both"/>
        <w:rPr>
          <w:rFonts w:ascii="Times New Roman" w:hAnsi="Times New Roman"/>
          <w:iCs/>
          <w:sz w:val="24"/>
          <w:szCs w:val="24"/>
        </w:rPr>
      </w:pPr>
      <w:r w:rsidRPr="003F5F75">
        <w:rPr>
          <w:rFonts w:ascii="Times New Roman" w:hAnsi="Times New Roman"/>
          <w:iCs/>
          <w:sz w:val="24"/>
          <w:szCs w:val="24"/>
        </w:rPr>
        <w:t>For large N, using the DFT becomes infeasible for many applications, whereas the FFT can handle much larger datasets without a significant increase in processing time.</w:t>
      </w:r>
    </w:p>
    <w:p w14:paraId="241ABCB7" w14:textId="77777777" w:rsidR="003F5F75" w:rsidRPr="003F5F75" w:rsidRDefault="003F5F75" w:rsidP="003F5F75">
      <w:pPr>
        <w:spacing w:line="360" w:lineRule="auto"/>
        <w:ind w:left="720"/>
        <w:jc w:val="both"/>
        <w:rPr>
          <w:rFonts w:ascii="Times New Roman" w:hAnsi="Times New Roman"/>
          <w:iCs/>
          <w:sz w:val="24"/>
          <w:szCs w:val="24"/>
        </w:rPr>
      </w:pPr>
    </w:p>
    <w:p w14:paraId="1019D6C3" w14:textId="77777777" w:rsidR="00975E6B" w:rsidRPr="003A5646" w:rsidRDefault="00C71DF3" w:rsidP="00C71DF3">
      <w:pPr>
        <w:pStyle w:val="ListParagraph"/>
        <w:numPr>
          <w:ilvl w:val="0"/>
          <w:numId w:val="3"/>
        </w:numPr>
        <w:spacing w:line="360" w:lineRule="auto"/>
        <w:jc w:val="both"/>
        <w:rPr>
          <w:rStyle w:val="ilad"/>
        </w:rPr>
      </w:pPr>
      <w:r w:rsidRPr="00C71DF3">
        <w:rPr>
          <w:rStyle w:val="ilad"/>
          <w:rFonts w:ascii="Times New Roman" w:hAnsi="Times New Roman"/>
          <w:sz w:val="24"/>
          <w:szCs w:val="24"/>
        </w:rPr>
        <w:t>How to compute</w:t>
      </w:r>
      <w:r w:rsidRPr="00C71DF3">
        <w:rPr>
          <w:rStyle w:val="apple-converted-space"/>
          <w:rFonts w:ascii="Times New Roman" w:hAnsi="Times New Roman"/>
          <w:color w:val="000000"/>
          <w:sz w:val="24"/>
          <w:szCs w:val="24"/>
          <w:shd w:val="clear" w:color="auto" w:fill="FFFFFF"/>
        </w:rPr>
        <w:t> </w:t>
      </w:r>
      <w:r w:rsidRPr="00C71DF3">
        <w:rPr>
          <w:rFonts w:ascii="Times New Roman" w:hAnsi="Times New Roman"/>
          <w:color w:val="000000"/>
          <w:sz w:val="24"/>
          <w:szCs w:val="24"/>
          <w:shd w:val="clear" w:color="auto" w:fill="FFFFFF"/>
        </w:rPr>
        <w:t>maximum length N for a</w:t>
      </w:r>
      <w:r w:rsidRPr="00C71DF3">
        <w:rPr>
          <w:rStyle w:val="apple-converted-space"/>
          <w:rFonts w:ascii="Times New Roman" w:hAnsi="Times New Roman"/>
          <w:color w:val="000000"/>
          <w:sz w:val="24"/>
          <w:szCs w:val="24"/>
          <w:shd w:val="clear" w:color="auto" w:fill="FFFFFF"/>
        </w:rPr>
        <w:t> </w:t>
      </w:r>
      <w:r w:rsidRPr="00C71DF3">
        <w:rPr>
          <w:rFonts w:ascii="Times New Roman" w:hAnsi="Times New Roman"/>
          <w:color w:val="000000"/>
          <w:sz w:val="24"/>
          <w:szCs w:val="24"/>
          <w:shd w:val="clear" w:color="auto" w:fill="FFFFFF"/>
        </w:rPr>
        <w:t>circular</w:t>
      </w:r>
      <w:r w:rsidRPr="00C71DF3">
        <w:rPr>
          <w:rStyle w:val="apple-converted-space"/>
          <w:rFonts w:ascii="Times New Roman" w:hAnsi="Times New Roman"/>
          <w:color w:val="000000"/>
          <w:sz w:val="24"/>
          <w:szCs w:val="24"/>
          <w:shd w:val="clear" w:color="auto" w:fill="FFFFFF"/>
        </w:rPr>
        <w:t> </w:t>
      </w:r>
      <w:r w:rsidRPr="00C71DF3">
        <w:rPr>
          <w:rFonts w:ascii="Times New Roman" w:hAnsi="Times New Roman"/>
          <w:color w:val="000000"/>
          <w:sz w:val="24"/>
          <w:szCs w:val="24"/>
          <w:shd w:val="clear" w:color="auto" w:fill="FFFFFF"/>
        </w:rPr>
        <w:t>convolution using DFT and IDFT</w:t>
      </w:r>
      <w:r>
        <w:rPr>
          <w:rFonts w:ascii="Times New Roman" w:hAnsi="Times New Roman"/>
          <w:color w:val="000000"/>
          <w:sz w:val="24"/>
          <w:szCs w:val="24"/>
          <w:shd w:val="clear" w:color="auto" w:fill="FFFFFF"/>
        </w:rPr>
        <w:t>?</w:t>
      </w:r>
      <w:r w:rsidR="00D24E4E" w:rsidRPr="00C71DF3">
        <w:rPr>
          <w:rStyle w:val="ilad"/>
          <w:rFonts w:ascii="Times New Roman" w:hAnsi="Times New Roman"/>
          <w:sz w:val="24"/>
          <w:szCs w:val="24"/>
        </w:rPr>
        <w:t xml:space="preserve"> </w:t>
      </w:r>
    </w:p>
    <w:p w14:paraId="5048FA99" w14:textId="77777777" w:rsidR="003A5646" w:rsidRPr="003A5646" w:rsidRDefault="003A5646" w:rsidP="003A5646">
      <w:pPr>
        <w:spacing w:line="360" w:lineRule="auto"/>
        <w:ind w:left="720"/>
        <w:jc w:val="both"/>
        <w:rPr>
          <w:rFonts w:ascii="Times New Roman" w:hAnsi="Times New Roman"/>
          <w:sz w:val="24"/>
          <w:szCs w:val="24"/>
        </w:rPr>
      </w:pPr>
      <w:r w:rsidRPr="003A5646">
        <w:rPr>
          <w:rFonts w:ascii="Times New Roman" w:hAnsi="Times New Roman"/>
          <w:sz w:val="24"/>
          <w:szCs w:val="24"/>
        </w:rPr>
        <w:lastRenderedPageBreak/>
        <w:t>Circular convolution is a type of convolution where the input sequences are assumed to be periodic. It’s often used in signal processing when working with periodic signals or when the signals are cyclically wrapped around to match certain boundary conditions.</w:t>
      </w:r>
    </w:p>
    <w:p w14:paraId="1AC2AABB" w14:textId="77777777" w:rsidR="003A5646" w:rsidRPr="003A5646" w:rsidRDefault="003A5646" w:rsidP="003A5646">
      <w:pPr>
        <w:spacing w:line="360" w:lineRule="auto"/>
        <w:ind w:left="720"/>
        <w:jc w:val="both"/>
        <w:rPr>
          <w:rFonts w:ascii="Times New Roman" w:hAnsi="Times New Roman"/>
          <w:sz w:val="24"/>
          <w:szCs w:val="24"/>
        </w:rPr>
      </w:pPr>
      <w:r w:rsidRPr="003A5646">
        <w:rPr>
          <w:rFonts w:ascii="Times New Roman" w:hAnsi="Times New Roman"/>
          <w:sz w:val="24"/>
          <w:szCs w:val="24"/>
        </w:rPr>
        <w:t>When using the DFT and IDFT to compute circular convolution, the key is to understand that the DFT assumes periodicity in the input sequences. If the sequences being convolved are of unequal lengths, they need to be padded with zeros to make them the same length. This ensures that the circular convolution is computed correctly.</w:t>
      </w:r>
    </w:p>
    <w:p w14:paraId="391C9808" w14:textId="77777777" w:rsidR="003A5646" w:rsidRPr="003A5646" w:rsidRDefault="003A5646" w:rsidP="003A5646">
      <w:pPr>
        <w:spacing w:line="360" w:lineRule="auto"/>
        <w:ind w:left="720"/>
        <w:jc w:val="both"/>
        <w:rPr>
          <w:rFonts w:ascii="Times New Roman" w:hAnsi="Times New Roman"/>
          <w:b/>
          <w:bCs/>
          <w:sz w:val="24"/>
          <w:szCs w:val="24"/>
        </w:rPr>
      </w:pPr>
      <w:r w:rsidRPr="003A5646">
        <w:rPr>
          <w:rFonts w:ascii="Times New Roman" w:hAnsi="Times New Roman"/>
          <w:b/>
          <w:bCs/>
          <w:sz w:val="24"/>
          <w:szCs w:val="24"/>
        </w:rPr>
        <w:t>Length of Sequences:</w:t>
      </w:r>
    </w:p>
    <w:p w14:paraId="19014B6B" w14:textId="7E314349" w:rsidR="003A5646" w:rsidRPr="003A5646" w:rsidRDefault="003A5646" w:rsidP="003A5646">
      <w:pPr>
        <w:spacing w:line="360" w:lineRule="auto"/>
        <w:ind w:left="720"/>
        <w:jc w:val="both"/>
        <w:rPr>
          <w:rFonts w:ascii="Times New Roman" w:hAnsi="Times New Roman"/>
          <w:sz w:val="24"/>
          <w:szCs w:val="24"/>
        </w:rPr>
      </w:pPr>
      <w:r w:rsidRPr="003A5646">
        <w:rPr>
          <w:rFonts w:ascii="Times New Roman" w:hAnsi="Times New Roman"/>
          <w:sz w:val="24"/>
          <w:szCs w:val="24"/>
        </w:rPr>
        <w:t>For two sequences of different lengths, N</w:t>
      </w:r>
      <w:r w:rsidRPr="003A5646">
        <w:rPr>
          <w:rFonts w:ascii="Times New Roman" w:hAnsi="Times New Roman"/>
          <w:sz w:val="24"/>
          <w:szCs w:val="24"/>
          <w:vertAlign w:val="subscript"/>
        </w:rPr>
        <w:t>1</w:t>
      </w:r>
      <w:r w:rsidRPr="003A5646">
        <w:rPr>
          <w:rFonts w:ascii="Times New Roman" w:hAnsi="Times New Roman"/>
          <w:sz w:val="24"/>
          <w:szCs w:val="24"/>
        </w:rPr>
        <w:t>​ and N</w:t>
      </w:r>
      <w:r w:rsidRPr="003A5646">
        <w:rPr>
          <w:rFonts w:ascii="Times New Roman" w:hAnsi="Times New Roman"/>
          <w:sz w:val="24"/>
          <w:szCs w:val="24"/>
          <w:vertAlign w:val="subscript"/>
        </w:rPr>
        <w:t>2</w:t>
      </w:r>
      <w:r w:rsidRPr="003A5646">
        <w:rPr>
          <w:rFonts w:ascii="Times New Roman" w:hAnsi="Times New Roman"/>
          <w:sz w:val="24"/>
          <w:szCs w:val="24"/>
        </w:rPr>
        <w:t>​, the length N of the circular convolution result should be at least the maximum of N</w:t>
      </w:r>
      <w:r w:rsidRPr="003A5646">
        <w:rPr>
          <w:rFonts w:ascii="Times New Roman" w:hAnsi="Times New Roman"/>
          <w:sz w:val="24"/>
          <w:szCs w:val="24"/>
          <w:vertAlign w:val="subscript"/>
        </w:rPr>
        <w:t>1</w:t>
      </w:r>
      <w:r w:rsidRPr="003A5646">
        <w:rPr>
          <w:rFonts w:ascii="Times New Roman" w:hAnsi="Times New Roman"/>
          <w:sz w:val="24"/>
          <w:szCs w:val="24"/>
        </w:rPr>
        <w:t>​ and N</w:t>
      </w:r>
      <w:r w:rsidRPr="003A5646">
        <w:rPr>
          <w:rFonts w:ascii="Times New Roman" w:hAnsi="Times New Roman"/>
          <w:sz w:val="24"/>
          <w:szCs w:val="24"/>
          <w:vertAlign w:val="subscript"/>
        </w:rPr>
        <w:t>2</w:t>
      </w:r>
      <w:r w:rsidRPr="003A5646">
        <w:rPr>
          <w:rFonts w:ascii="Times New Roman" w:hAnsi="Times New Roman"/>
          <w:sz w:val="24"/>
          <w:szCs w:val="24"/>
        </w:rPr>
        <w:t>​. This ensures that both sequences are padded with zeros to a length of N, which is the size of the DFT being computed.</w:t>
      </w:r>
    </w:p>
    <w:p w14:paraId="61B6F98C" w14:textId="77777777" w:rsidR="003A5646" w:rsidRPr="003A5646" w:rsidRDefault="003A5646" w:rsidP="003A5646">
      <w:pPr>
        <w:spacing w:line="360" w:lineRule="auto"/>
        <w:ind w:left="720"/>
        <w:jc w:val="both"/>
        <w:rPr>
          <w:rFonts w:ascii="Times New Roman" w:hAnsi="Times New Roman"/>
          <w:b/>
          <w:bCs/>
          <w:sz w:val="24"/>
          <w:szCs w:val="24"/>
        </w:rPr>
      </w:pPr>
      <w:r w:rsidRPr="003A5646">
        <w:rPr>
          <w:rFonts w:ascii="Times New Roman" w:hAnsi="Times New Roman"/>
          <w:b/>
          <w:bCs/>
          <w:sz w:val="24"/>
          <w:szCs w:val="24"/>
        </w:rPr>
        <w:t>Steps to Compute Circular Convolution Using DFT and IDFT:</w:t>
      </w:r>
    </w:p>
    <w:p w14:paraId="43905A1C" w14:textId="42EF4EC4" w:rsidR="003A5646" w:rsidRPr="003A5646" w:rsidRDefault="003A5646" w:rsidP="003A5646">
      <w:pPr>
        <w:numPr>
          <w:ilvl w:val="0"/>
          <w:numId w:val="8"/>
        </w:numPr>
        <w:spacing w:line="360" w:lineRule="auto"/>
        <w:jc w:val="both"/>
        <w:rPr>
          <w:rFonts w:ascii="Times New Roman" w:hAnsi="Times New Roman"/>
          <w:sz w:val="24"/>
          <w:szCs w:val="24"/>
        </w:rPr>
      </w:pPr>
      <w:r w:rsidRPr="003A5646">
        <w:rPr>
          <w:rFonts w:ascii="Times New Roman" w:hAnsi="Times New Roman"/>
          <w:b/>
          <w:bCs/>
          <w:sz w:val="24"/>
          <w:szCs w:val="24"/>
        </w:rPr>
        <w:t>Zero-Padding</w:t>
      </w:r>
      <w:r w:rsidRPr="003A5646">
        <w:rPr>
          <w:rFonts w:ascii="Times New Roman" w:hAnsi="Times New Roman"/>
          <w:sz w:val="24"/>
          <w:szCs w:val="24"/>
        </w:rPr>
        <w:t>: If the two sequences have different lengths, they must be zero-padded to the same length. The length N should be the greater of the two sequence lengths, max(N</w:t>
      </w:r>
      <w:r w:rsidRPr="003A5646">
        <w:rPr>
          <w:rFonts w:ascii="Times New Roman" w:hAnsi="Times New Roman"/>
          <w:sz w:val="24"/>
          <w:szCs w:val="24"/>
          <w:vertAlign w:val="subscript"/>
        </w:rPr>
        <w:t>1</w:t>
      </w:r>
      <w:r w:rsidRPr="003A5646">
        <w:rPr>
          <w:rFonts w:ascii="Times New Roman" w:hAnsi="Times New Roman"/>
          <w:sz w:val="24"/>
          <w:szCs w:val="24"/>
        </w:rPr>
        <w:t>,</w:t>
      </w:r>
      <w:r>
        <w:rPr>
          <w:rFonts w:ascii="Times New Roman" w:hAnsi="Times New Roman"/>
          <w:sz w:val="24"/>
          <w:szCs w:val="24"/>
        </w:rPr>
        <w:t xml:space="preserve"> </w:t>
      </w:r>
      <w:r w:rsidRPr="003A5646">
        <w:rPr>
          <w:rFonts w:ascii="Times New Roman" w:hAnsi="Times New Roman"/>
          <w:sz w:val="24"/>
          <w:szCs w:val="24"/>
        </w:rPr>
        <w:t>N</w:t>
      </w:r>
      <w:r w:rsidRPr="003A5646">
        <w:rPr>
          <w:rFonts w:ascii="Times New Roman" w:hAnsi="Times New Roman"/>
          <w:sz w:val="24"/>
          <w:szCs w:val="24"/>
          <w:vertAlign w:val="subscript"/>
        </w:rPr>
        <w:t>2</w:t>
      </w:r>
      <w:r w:rsidRPr="003A5646">
        <w:rPr>
          <w:rFonts w:ascii="Times New Roman" w:hAnsi="Times New Roman"/>
          <w:sz w:val="24"/>
          <w:szCs w:val="24"/>
        </w:rPr>
        <w:t>), or you can choose to zero-pad them to a larger power of 2 if you want to optimize the FFT computation.</w:t>
      </w:r>
    </w:p>
    <w:p w14:paraId="13DDAD61" w14:textId="77777777" w:rsidR="003A5646" w:rsidRPr="003A5646" w:rsidRDefault="003A5646" w:rsidP="003A5646">
      <w:pPr>
        <w:numPr>
          <w:ilvl w:val="0"/>
          <w:numId w:val="8"/>
        </w:numPr>
        <w:spacing w:line="360" w:lineRule="auto"/>
        <w:jc w:val="both"/>
        <w:rPr>
          <w:rFonts w:ascii="Times New Roman" w:hAnsi="Times New Roman"/>
          <w:sz w:val="24"/>
          <w:szCs w:val="24"/>
        </w:rPr>
      </w:pPr>
      <w:r w:rsidRPr="003A5646">
        <w:rPr>
          <w:rFonts w:ascii="Times New Roman" w:hAnsi="Times New Roman"/>
          <w:b/>
          <w:bCs/>
          <w:sz w:val="24"/>
          <w:szCs w:val="24"/>
        </w:rPr>
        <w:t>DFT Computation</w:t>
      </w:r>
      <w:r w:rsidRPr="003A5646">
        <w:rPr>
          <w:rFonts w:ascii="Times New Roman" w:hAnsi="Times New Roman"/>
          <w:sz w:val="24"/>
          <w:szCs w:val="24"/>
        </w:rPr>
        <w:t>: Compute the DFT of both zero-padded sequences.</w:t>
      </w:r>
    </w:p>
    <w:p w14:paraId="3A512779" w14:textId="77777777" w:rsidR="003A5646" w:rsidRPr="003A5646" w:rsidRDefault="003A5646" w:rsidP="003A5646">
      <w:pPr>
        <w:numPr>
          <w:ilvl w:val="0"/>
          <w:numId w:val="8"/>
        </w:numPr>
        <w:spacing w:line="360" w:lineRule="auto"/>
        <w:jc w:val="both"/>
        <w:rPr>
          <w:rFonts w:ascii="Times New Roman" w:hAnsi="Times New Roman"/>
          <w:sz w:val="24"/>
          <w:szCs w:val="24"/>
        </w:rPr>
      </w:pPr>
      <w:r w:rsidRPr="003A5646">
        <w:rPr>
          <w:rFonts w:ascii="Times New Roman" w:hAnsi="Times New Roman"/>
          <w:b/>
          <w:bCs/>
          <w:sz w:val="24"/>
          <w:szCs w:val="24"/>
        </w:rPr>
        <w:t>Pointwise Multiplication</w:t>
      </w:r>
      <w:r w:rsidRPr="003A5646">
        <w:rPr>
          <w:rFonts w:ascii="Times New Roman" w:hAnsi="Times New Roman"/>
          <w:sz w:val="24"/>
          <w:szCs w:val="24"/>
        </w:rPr>
        <w:t>: Multiply the DFTs of the two sequences element-by-element in the frequency domain.</w:t>
      </w:r>
    </w:p>
    <w:p w14:paraId="56642080" w14:textId="77777777" w:rsidR="003A5646" w:rsidRPr="003A5646" w:rsidRDefault="003A5646" w:rsidP="003A5646">
      <w:pPr>
        <w:numPr>
          <w:ilvl w:val="0"/>
          <w:numId w:val="8"/>
        </w:numPr>
        <w:spacing w:line="360" w:lineRule="auto"/>
        <w:jc w:val="both"/>
        <w:rPr>
          <w:rFonts w:ascii="Times New Roman" w:hAnsi="Times New Roman"/>
          <w:sz w:val="24"/>
          <w:szCs w:val="24"/>
        </w:rPr>
      </w:pPr>
      <w:r w:rsidRPr="003A5646">
        <w:rPr>
          <w:rFonts w:ascii="Times New Roman" w:hAnsi="Times New Roman"/>
          <w:b/>
          <w:bCs/>
          <w:sz w:val="24"/>
          <w:szCs w:val="24"/>
        </w:rPr>
        <w:t>Inverse DFT</w:t>
      </w:r>
      <w:r w:rsidRPr="003A5646">
        <w:rPr>
          <w:rFonts w:ascii="Times New Roman" w:hAnsi="Times New Roman"/>
          <w:sz w:val="24"/>
          <w:szCs w:val="24"/>
        </w:rPr>
        <w:t>: Finally, take the inverse DFT (IDFT) of the result to obtain the circular convolution in the time domain.</w:t>
      </w:r>
    </w:p>
    <w:p w14:paraId="5A3FBCA5" w14:textId="58C5284E" w:rsidR="003A5646" w:rsidRPr="003A5646" w:rsidRDefault="003A5646" w:rsidP="003A5646">
      <w:pPr>
        <w:spacing w:line="360" w:lineRule="auto"/>
        <w:ind w:left="720"/>
        <w:jc w:val="both"/>
        <w:rPr>
          <w:rFonts w:ascii="Times New Roman" w:hAnsi="Times New Roman"/>
          <w:sz w:val="24"/>
          <w:szCs w:val="24"/>
        </w:rPr>
      </w:pPr>
      <w:r w:rsidRPr="003A5646">
        <w:rPr>
          <w:rFonts w:ascii="Times New Roman" w:hAnsi="Times New Roman"/>
          <w:sz w:val="24"/>
          <w:szCs w:val="24"/>
        </w:rPr>
        <w:t>In summary, the maximum length N for the circular convolution is determined by the longest input sequence, and the sequences are zero-padded to ensure they have equal length. This method is much more efficient than performing a direct time-domain convolution, especially for long signals.</w:t>
      </w:r>
    </w:p>
    <w:p w14:paraId="7C0FAB7B" w14:textId="77777777" w:rsidR="003A5646" w:rsidRDefault="003A5646" w:rsidP="003A5646">
      <w:pPr>
        <w:spacing w:line="360" w:lineRule="auto"/>
        <w:ind w:left="720"/>
        <w:jc w:val="both"/>
      </w:pPr>
    </w:p>
    <w:sectPr w:rsidR="003A5646" w:rsidSect="00714900">
      <w:headerReference w:type="default" r:id="rId23"/>
      <w:footerReference w:type="default" r:id="rId24"/>
      <w:pgSz w:w="11907" w:h="16839" w:code="9"/>
      <w:pgMar w:top="1440" w:right="1728" w:bottom="1440" w:left="1728" w:header="706" w:footer="706"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800470" w14:textId="77777777" w:rsidR="00E81399" w:rsidRDefault="00E81399">
      <w:pPr>
        <w:spacing w:after="0" w:line="240" w:lineRule="auto"/>
      </w:pPr>
      <w:r>
        <w:separator/>
      </w:r>
    </w:p>
  </w:endnote>
  <w:endnote w:type="continuationSeparator" w:id="0">
    <w:p w14:paraId="676A93B7" w14:textId="77777777" w:rsidR="00E81399" w:rsidRDefault="00E813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6D4224" w14:textId="77777777" w:rsidR="00714900" w:rsidRPr="005D7823" w:rsidRDefault="00714900" w:rsidP="00714900">
    <w:pPr>
      <w:pStyle w:val="Footer"/>
      <w:pBdr>
        <w:top w:val="thinThickSmallGap" w:sz="24" w:space="1" w:color="622423"/>
      </w:pBdr>
      <w:tabs>
        <w:tab w:val="clear" w:pos="4680"/>
        <w:tab w:val="clear" w:pos="9360"/>
        <w:tab w:val="right" w:pos="8451"/>
      </w:tabs>
      <w:rPr>
        <w:rFonts w:ascii="Cambria" w:eastAsia="Times New Roman" w:hAnsi="Cambria"/>
      </w:rPr>
    </w:pPr>
    <w:r>
      <w:rPr>
        <w:rFonts w:ascii="Cambria" w:eastAsia="Times New Roman" w:hAnsi="Cambria"/>
      </w:rPr>
      <w:t>Dept. of Computer Engg.          DSIP Lab  S</w:t>
    </w:r>
    <w:r w:rsidR="00FB2343">
      <w:rPr>
        <w:rFonts w:ascii="Cambria" w:eastAsia="Times New Roman" w:hAnsi="Cambria"/>
      </w:rPr>
      <w:t>e</w:t>
    </w:r>
    <w:r w:rsidR="00AB726A">
      <w:rPr>
        <w:rFonts w:ascii="Cambria" w:eastAsia="Times New Roman" w:hAnsi="Cambria"/>
      </w:rPr>
      <w:t>m VI                Jan-Apr 2025</w:t>
    </w:r>
    <w:r w:rsidRPr="005D7823">
      <w:rPr>
        <w:rFonts w:ascii="Cambria" w:eastAsia="Times New Roman" w:hAnsi="Cambria"/>
      </w:rPr>
      <w:tab/>
      <w:t xml:space="preserve">Page </w:t>
    </w:r>
    <w:r w:rsidRPr="005D7823">
      <w:rPr>
        <w:rFonts w:eastAsia="Times New Roman"/>
      </w:rPr>
      <w:fldChar w:fldCharType="begin"/>
    </w:r>
    <w:r>
      <w:instrText xml:space="preserve"> PAGE   \* MERGEFORMAT </w:instrText>
    </w:r>
    <w:r w:rsidRPr="005D7823">
      <w:rPr>
        <w:rFonts w:eastAsia="Times New Roman"/>
      </w:rPr>
      <w:fldChar w:fldCharType="separate"/>
    </w:r>
    <w:r w:rsidR="00C13B5A" w:rsidRPr="00C13B5A">
      <w:rPr>
        <w:rFonts w:ascii="Cambria" w:eastAsia="Times New Roman" w:hAnsi="Cambria"/>
        <w:noProof/>
      </w:rPr>
      <w:t>7</w:t>
    </w:r>
    <w:r w:rsidRPr="005D7823">
      <w:rPr>
        <w:rFonts w:ascii="Cambria" w:eastAsia="Times New Roman" w:hAnsi="Cambria"/>
        <w:noProof/>
      </w:rPr>
      <w:fldChar w:fldCharType="end"/>
    </w:r>
  </w:p>
  <w:p w14:paraId="078F5FA9" w14:textId="77777777" w:rsidR="00714900" w:rsidRDefault="007149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A400F6" w14:textId="77777777" w:rsidR="00E81399" w:rsidRDefault="00E81399">
      <w:pPr>
        <w:spacing w:after="0" w:line="240" w:lineRule="auto"/>
      </w:pPr>
      <w:r>
        <w:separator/>
      </w:r>
    </w:p>
  </w:footnote>
  <w:footnote w:type="continuationSeparator" w:id="0">
    <w:p w14:paraId="1AC6D353" w14:textId="77777777" w:rsidR="00E81399" w:rsidRDefault="00E813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00414" w14:textId="77777777" w:rsidR="00D02E5C" w:rsidRDefault="00D02E5C" w:rsidP="00D02E5C">
    <w:pPr>
      <w:widowControl w:val="0"/>
      <w:spacing w:before="10" w:after="0" w:line="240" w:lineRule="auto"/>
      <w:ind w:left="241" w:right="241"/>
      <w:jc w:val="center"/>
      <w:rPr>
        <w:rFonts w:ascii="Times New Roman" w:eastAsia="Times New Roman" w:hAnsi="Times New Roman"/>
        <w:b/>
      </w:rPr>
    </w:pPr>
    <w:r>
      <w:rPr>
        <w:rFonts w:ascii="Times New Roman" w:eastAsia="Times New Roman" w:hAnsi="Times New Roman"/>
        <w:b/>
      </w:rPr>
      <w:t>SOMAIYA VIDYAVIHAR UNIVERSITY</w:t>
    </w:r>
  </w:p>
  <w:p w14:paraId="651973FE" w14:textId="77777777" w:rsidR="00D02E5C" w:rsidRDefault="00D02E5C" w:rsidP="00D02E5C">
    <w:pPr>
      <w:widowControl w:val="0"/>
      <w:spacing w:after="0" w:line="274" w:lineRule="auto"/>
      <w:ind w:left="20"/>
      <w:jc w:val="center"/>
      <w:rPr>
        <w:rFonts w:ascii="Times New Roman" w:eastAsia="Times New Roman" w:hAnsi="Times New Roman"/>
        <w:b/>
        <w:sz w:val="20"/>
        <w:szCs w:val="20"/>
      </w:rPr>
    </w:pPr>
    <w:r>
      <w:rPr>
        <w:rFonts w:ascii="Times New Roman" w:eastAsia="Times New Roman" w:hAnsi="Times New Roman"/>
        <w:b/>
        <w:sz w:val="20"/>
        <w:szCs w:val="20"/>
      </w:rPr>
      <w:t>K. J. Somaiya College of Engineering, Mumbai -77</w:t>
    </w:r>
  </w:p>
  <w:p w14:paraId="1C83B383" w14:textId="77777777" w:rsidR="00D02E5C" w:rsidRDefault="00D02E5C" w:rsidP="00D02E5C">
    <w:pPr>
      <w:jc w:val="center"/>
    </w:pPr>
    <w:r>
      <w:rPr>
        <w:rFonts w:ascii="Times New Roman" w:eastAsia="Times New Roman" w:hAnsi="Times New Roman"/>
        <w:b/>
        <w:sz w:val="20"/>
        <w:szCs w:val="20"/>
      </w:rPr>
      <w:t>(A Constituent College of Somaiya Vidyavihar University</w:t>
    </w:r>
    <w:r>
      <w:rPr>
        <w:noProof/>
        <w:lang w:eastAsia="en-IN"/>
      </w:rPr>
      <w:drawing>
        <wp:anchor distT="0" distB="0" distL="0" distR="0" simplePos="0" relativeHeight="251659264" behindDoc="1" locked="0" layoutInCell="1" hidden="0" allowOverlap="1" wp14:anchorId="773FE904" wp14:editId="69DB4552">
          <wp:simplePos x="0" y="0"/>
          <wp:positionH relativeFrom="page">
            <wp:posOffset>210820</wp:posOffset>
          </wp:positionH>
          <wp:positionV relativeFrom="page">
            <wp:posOffset>455930</wp:posOffset>
          </wp:positionV>
          <wp:extent cx="2046605" cy="523875"/>
          <wp:effectExtent l="0" t="0" r="0" b="0"/>
          <wp:wrapNone/>
          <wp:docPr id="1039"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a:off x="0" y="0"/>
                    <a:ext cx="2046605" cy="523875"/>
                  </a:xfrm>
                  <a:prstGeom prst="rect">
                    <a:avLst/>
                  </a:prstGeom>
                  <a:ln/>
                </pic:spPr>
              </pic:pic>
            </a:graphicData>
          </a:graphic>
        </wp:anchor>
      </w:drawing>
    </w:r>
    <w:bookmarkStart w:id="1" w:name="bookmark=id.1fob9te" w:colFirst="0" w:colLast="0"/>
    <w:bookmarkEnd w:id="1"/>
    <w: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24885"/>
    <w:multiLevelType w:val="multilevel"/>
    <w:tmpl w:val="CCA674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F105C0"/>
    <w:multiLevelType w:val="multilevel"/>
    <w:tmpl w:val="910AD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3D48D1"/>
    <w:multiLevelType w:val="hybridMultilevel"/>
    <w:tmpl w:val="6534D798"/>
    <w:lvl w:ilvl="0" w:tplc="8DEC2CD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4167E4"/>
    <w:multiLevelType w:val="multilevel"/>
    <w:tmpl w:val="CE74F0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6F91E08"/>
    <w:multiLevelType w:val="multilevel"/>
    <w:tmpl w:val="93D834B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8C20449"/>
    <w:multiLevelType w:val="hybridMultilevel"/>
    <w:tmpl w:val="5AD888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C2437C6"/>
    <w:multiLevelType w:val="multilevel"/>
    <w:tmpl w:val="C1D80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5C648B8"/>
    <w:multiLevelType w:val="multilevel"/>
    <w:tmpl w:val="0A1634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8083090">
    <w:abstractNumId w:val="2"/>
  </w:num>
  <w:num w:numId="2" w16cid:durableId="317616938">
    <w:abstractNumId w:val="4"/>
  </w:num>
  <w:num w:numId="3" w16cid:durableId="54201522">
    <w:abstractNumId w:val="5"/>
  </w:num>
  <w:num w:numId="4" w16cid:durableId="34081028">
    <w:abstractNumId w:val="1"/>
  </w:num>
  <w:num w:numId="5" w16cid:durableId="29884500">
    <w:abstractNumId w:val="0"/>
  </w:num>
  <w:num w:numId="6" w16cid:durableId="666983064">
    <w:abstractNumId w:val="7"/>
  </w:num>
  <w:num w:numId="7" w16cid:durableId="924148427">
    <w:abstractNumId w:val="6"/>
  </w:num>
  <w:num w:numId="8" w16cid:durableId="57416699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24E4E"/>
    <w:rsid w:val="000D712E"/>
    <w:rsid w:val="000E05D7"/>
    <w:rsid w:val="003631BD"/>
    <w:rsid w:val="003A5646"/>
    <w:rsid w:val="003F5F75"/>
    <w:rsid w:val="004D6DCC"/>
    <w:rsid w:val="005C76BD"/>
    <w:rsid w:val="00656334"/>
    <w:rsid w:val="00714900"/>
    <w:rsid w:val="0092384D"/>
    <w:rsid w:val="00936778"/>
    <w:rsid w:val="0094425C"/>
    <w:rsid w:val="00975E6B"/>
    <w:rsid w:val="009C55BD"/>
    <w:rsid w:val="00AA1D42"/>
    <w:rsid w:val="00AB726A"/>
    <w:rsid w:val="00BF1FA4"/>
    <w:rsid w:val="00C13B5A"/>
    <w:rsid w:val="00C63335"/>
    <w:rsid w:val="00C71DF3"/>
    <w:rsid w:val="00D01FCE"/>
    <w:rsid w:val="00D02E5C"/>
    <w:rsid w:val="00D24E4E"/>
    <w:rsid w:val="00E6395F"/>
    <w:rsid w:val="00E81399"/>
    <w:rsid w:val="00F17559"/>
    <w:rsid w:val="00F711BE"/>
    <w:rsid w:val="00FB2343"/>
    <w:rsid w:val="00FE3DEC"/>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4E1339"/>
  <w15:docId w15:val="{96892F48-EEFC-463D-8357-73464D1E3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4E4E"/>
    <w:rPr>
      <w:rFonts w:ascii="Calibri" w:eastAsia="Calibri" w:hAnsi="Calibri"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4E4E"/>
    <w:pPr>
      <w:ind w:left="720"/>
      <w:contextualSpacing/>
    </w:pPr>
  </w:style>
  <w:style w:type="paragraph" w:styleId="Header">
    <w:name w:val="header"/>
    <w:basedOn w:val="Normal"/>
    <w:link w:val="HeaderChar"/>
    <w:uiPriority w:val="99"/>
    <w:unhideWhenUsed/>
    <w:rsid w:val="00D24E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4E4E"/>
    <w:rPr>
      <w:rFonts w:ascii="Calibri" w:eastAsia="Calibri" w:hAnsi="Calibri" w:cs="Times New Roman"/>
    </w:rPr>
  </w:style>
  <w:style w:type="paragraph" w:styleId="Footer">
    <w:name w:val="footer"/>
    <w:basedOn w:val="Normal"/>
    <w:link w:val="FooterChar"/>
    <w:uiPriority w:val="99"/>
    <w:unhideWhenUsed/>
    <w:rsid w:val="00D24E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4E4E"/>
    <w:rPr>
      <w:rFonts w:ascii="Calibri" w:eastAsia="Calibri" w:hAnsi="Calibri" w:cs="Times New Roman"/>
    </w:rPr>
  </w:style>
  <w:style w:type="paragraph" w:styleId="BalloonText">
    <w:name w:val="Balloon Text"/>
    <w:basedOn w:val="Normal"/>
    <w:link w:val="BalloonTextChar"/>
    <w:uiPriority w:val="99"/>
    <w:semiHidden/>
    <w:unhideWhenUsed/>
    <w:rsid w:val="00D24E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4E4E"/>
    <w:rPr>
      <w:rFonts w:ascii="Tahoma" w:eastAsia="Calibri" w:hAnsi="Tahoma" w:cs="Tahoma"/>
      <w:sz w:val="16"/>
      <w:szCs w:val="16"/>
    </w:rPr>
  </w:style>
  <w:style w:type="character" w:customStyle="1" w:styleId="apple-converted-space">
    <w:name w:val="apple-converted-space"/>
    <w:basedOn w:val="DefaultParagraphFont"/>
    <w:rsid w:val="00D24E4E"/>
  </w:style>
  <w:style w:type="character" w:customStyle="1" w:styleId="ilad">
    <w:name w:val="il_ad"/>
    <w:basedOn w:val="DefaultParagraphFont"/>
    <w:rsid w:val="00D24E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7821034">
      <w:bodyDiv w:val="1"/>
      <w:marLeft w:val="0"/>
      <w:marRight w:val="0"/>
      <w:marTop w:val="0"/>
      <w:marBottom w:val="0"/>
      <w:divBdr>
        <w:top w:val="none" w:sz="0" w:space="0" w:color="auto"/>
        <w:left w:val="none" w:sz="0" w:space="0" w:color="auto"/>
        <w:bottom w:val="none" w:sz="0" w:space="0" w:color="auto"/>
        <w:right w:val="none" w:sz="0" w:space="0" w:color="auto"/>
      </w:divBdr>
    </w:div>
    <w:div w:id="797450977">
      <w:bodyDiv w:val="1"/>
      <w:marLeft w:val="0"/>
      <w:marRight w:val="0"/>
      <w:marTop w:val="0"/>
      <w:marBottom w:val="0"/>
      <w:divBdr>
        <w:top w:val="none" w:sz="0" w:space="0" w:color="auto"/>
        <w:left w:val="none" w:sz="0" w:space="0" w:color="auto"/>
        <w:bottom w:val="none" w:sz="0" w:space="0" w:color="auto"/>
        <w:right w:val="none" w:sz="0" w:space="0" w:color="auto"/>
      </w:divBdr>
    </w:div>
    <w:div w:id="929311138">
      <w:bodyDiv w:val="1"/>
      <w:marLeft w:val="0"/>
      <w:marRight w:val="0"/>
      <w:marTop w:val="0"/>
      <w:marBottom w:val="0"/>
      <w:divBdr>
        <w:top w:val="none" w:sz="0" w:space="0" w:color="auto"/>
        <w:left w:val="none" w:sz="0" w:space="0" w:color="auto"/>
        <w:bottom w:val="none" w:sz="0" w:space="0" w:color="auto"/>
        <w:right w:val="none" w:sz="0" w:space="0" w:color="auto"/>
      </w:divBdr>
    </w:div>
    <w:div w:id="1127041339">
      <w:bodyDiv w:val="1"/>
      <w:marLeft w:val="0"/>
      <w:marRight w:val="0"/>
      <w:marTop w:val="0"/>
      <w:marBottom w:val="0"/>
      <w:divBdr>
        <w:top w:val="none" w:sz="0" w:space="0" w:color="auto"/>
        <w:left w:val="none" w:sz="0" w:space="0" w:color="auto"/>
        <w:bottom w:val="none" w:sz="0" w:space="0" w:color="auto"/>
        <w:right w:val="none" w:sz="0" w:space="0" w:color="auto"/>
      </w:divBdr>
      <w:divsChild>
        <w:div w:id="1529487917">
          <w:marLeft w:val="0"/>
          <w:marRight w:val="0"/>
          <w:marTop w:val="0"/>
          <w:marBottom w:val="0"/>
          <w:divBdr>
            <w:top w:val="none" w:sz="0" w:space="0" w:color="auto"/>
            <w:left w:val="none" w:sz="0" w:space="0" w:color="auto"/>
            <w:bottom w:val="none" w:sz="0" w:space="0" w:color="auto"/>
            <w:right w:val="none" w:sz="0" w:space="0" w:color="auto"/>
          </w:divBdr>
          <w:divsChild>
            <w:div w:id="425618498">
              <w:marLeft w:val="0"/>
              <w:marRight w:val="0"/>
              <w:marTop w:val="0"/>
              <w:marBottom w:val="0"/>
              <w:divBdr>
                <w:top w:val="none" w:sz="0" w:space="0" w:color="auto"/>
                <w:left w:val="none" w:sz="0" w:space="0" w:color="auto"/>
                <w:bottom w:val="none" w:sz="0" w:space="0" w:color="auto"/>
                <w:right w:val="none" w:sz="0" w:space="0" w:color="auto"/>
              </w:divBdr>
              <w:divsChild>
                <w:div w:id="1770545236">
                  <w:marLeft w:val="0"/>
                  <w:marRight w:val="0"/>
                  <w:marTop w:val="0"/>
                  <w:marBottom w:val="0"/>
                  <w:divBdr>
                    <w:top w:val="none" w:sz="0" w:space="0" w:color="auto"/>
                    <w:left w:val="none" w:sz="0" w:space="0" w:color="auto"/>
                    <w:bottom w:val="none" w:sz="0" w:space="0" w:color="auto"/>
                    <w:right w:val="none" w:sz="0" w:space="0" w:color="auto"/>
                  </w:divBdr>
                  <w:divsChild>
                    <w:div w:id="1624723661">
                      <w:marLeft w:val="0"/>
                      <w:marRight w:val="0"/>
                      <w:marTop w:val="0"/>
                      <w:marBottom w:val="0"/>
                      <w:divBdr>
                        <w:top w:val="none" w:sz="0" w:space="0" w:color="auto"/>
                        <w:left w:val="none" w:sz="0" w:space="0" w:color="auto"/>
                        <w:bottom w:val="none" w:sz="0" w:space="0" w:color="auto"/>
                        <w:right w:val="none" w:sz="0" w:space="0" w:color="auto"/>
                      </w:divBdr>
                      <w:divsChild>
                        <w:div w:id="1927035974">
                          <w:marLeft w:val="0"/>
                          <w:marRight w:val="0"/>
                          <w:marTop w:val="0"/>
                          <w:marBottom w:val="0"/>
                          <w:divBdr>
                            <w:top w:val="none" w:sz="0" w:space="0" w:color="auto"/>
                            <w:left w:val="none" w:sz="0" w:space="0" w:color="auto"/>
                            <w:bottom w:val="none" w:sz="0" w:space="0" w:color="auto"/>
                            <w:right w:val="none" w:sz="0" w:space="0" w:color="auto"/>
                          </w:divBdr>
                          <w:divsChild>
                            <w:div w:id="997803212">
                              <w:marLeft w:val="0"/>
                              <w:marRight w:val="0"/>
                              <w:marTop w:val="0"/>
                              <w:marBottom w:val="0"/>
                              <w:divBdr>
                                <w:top w:val="none" w:sz="0" w:space="0" w:color="auto"/>
                                <w:left w:val="none" w:sz="0" w:space="0" w:color="auto"/>
                                <w:bottom w:val="none" w:sz="0" w:space="0" w:color="auto"/>
                                <w:right w:val="none" w:sz="0" w:space="0" w:color="auto"/>
                              </w:divBdr>
                              <w:divsChild>
                                <w:div w:id="2143190483">
                                  <w:marLeft w:val="0"/>
                                  <w:marRight w:val="0"/>
                                  <w:marTop w:val="0"/>
                                  <w:marBottom w:val="0"/>
                                  <w:divBdr>
                                    <w:top w:val="none" w:sz="0" w:space="0" w:color="auto"/>
                                    <w:left w:val="none" w:sz="0" w:space="0" w:color="auto"/>
                                    <w:bottom w:val="none" w:sz="0" w:space="0" w:color="auto"/>
                                    <w:right w:val="none" w:sz="0" w:space="0" w:color="auto"/>
                                  </w:divBdr>
                                  <w:divsChild>
                                    <w:div w:id="1880624863">
                                      <w:marLeft w:val="0"/>
                                      <w:marRight w:val="0"/>
                                      <w:marTop w:val="0"/>
                                      <w:marBottom w:val="0"/>
                                      <w:divBdr>
                                        <w:top w:val="none" w:sz="0" w:space="0" w:color="auto"/>
                                        <w:left w:val="none" w:sz="0" w:space="0" w:color="auto"/>
                                        <w:bottom w:val="none" w:sz="0" w:space="0" w:color="auto"/>
                                        <w:right w:val="none" w:sz="0" w:space="0" w:color="auto"/>
                                      </w:divBdr>
                                      <w:divsChild>
                                        <w:div w:id="565838641">
                                          <w:marLeft w:val="0"/>
                                          <w:marRight w:val="0"/>
                                          <w:marTop w:val="0"/>
                                          <w:marBottom w:val="0"/>
                                          <w:divBdr>
                                            <w:top w:val="none" w:sz="0" w:space="0" w:color="auto"/>
                                            <w:left w:val="none" w:sz="0" w:space="0" w:color="auto"/>
                                            <w:bottom w:val="none" w:sz="0" w:space="0" w:color="auto"/>
                                            <w:right w:val="none" w:sz="0" w:space="0" w:color="auto"/>
                                          </w:divBdr>
                                          <w:divsChild>
                                            <w:div w:id="936526413">
                                              <w:marLeft w:val="0"/>
                                              <w:marRight w:val="0"/>
                                              <w:marTop w:val="0"/>
                                              <w:marBottom w:val="0"/>
                                              <w:divBdr>
                                                <w:top w:val="none" w:sz="0" w:space="0" w:color="auto"/>
                                                <w:left w:val="none" w:sz="0" w:space="0" w:color="auto"/>
                                                <w:bottom w:val="none" w:sz="0" w:space="0" w:color="auto"/>
                                                <w:right w:val="none" w:sz="0" w:space="0" w:color="auto"/>
                                              </w:divBdr>
                                              <w:divsChild>
                                                <w:div w:id="981155065">
                                                  <w:marLeft w:val="0"/>
                                                  <w:marRight w:val="0"/>
                                                  <w:marTop w:val="0"/>
                                                  <w:marBottom w:val="0"/>
                                                  <w:divBdr>
                                                    <w:top w:val="none" w:sz="0" w:space="0" w:color="auto"/>
                                                    <w:left w:val="none" w:sz="0" w:space="0" w:color="auto"/>
                                                    <w:bottom w:val="none" w:sz="0" w:space="0" w:color="auto"/>
                                                    <w:right w:val="none" w:sz="0" w:space="0" w:color="auto"/>
                                                  </w:divBdr>
                                                  <w:divsChild>
                                                    <w:div w:id="1651984537">
                                                      <w:marLeft w:val="0"/>
                                                      <w:marRight w:val="0"/>
                                                      <w:marTop w:val="0"/>
                                                      <w:marBottom w:val="0"/>
                                                      <w:divBdr>
                                                        <w:top w:val="none" w:sz="0" w:space="0" w:color="auto"/>
                                                        <w:left w:val="none" w:sz="0" w:space="0" w:color="auto"/>
                                                        <w:bottom w:val="none" w:sz="0" w:space="0" w:color="auto"/>
                                                        <w:right w:val="none" w:sz="0" w:space="0" w:color="auto"/>
                                                      </w:divBdr>
                                                      <w:divsChild>
                                                        <w:div w:id="4464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8548761">
          <w:marLeft w:val="0"/>
          <w:marRight w:val="0"/>
          <w:marTop w:val="0"/>
          <w:marBottom w:val="0"/>
          <w:divBdr>
            <w:top w:val="none" w:sz="0" w:space="0" w:color="auto"/>
            <w:left w:val="none" w:sz="0" w:space="0" w:color="auto"/>
            <w:bottom w:val="none" w:sz="0" w:space="0" w:color="auto"/>
            <w:right w:val="none" w:sz="0" w:space="0" w:color="auto"/>
          </w:divBdr>
          <w:divsChild>
            <w:div w:id="137957809">
              <w:marLeft w:val="0"/>
              <w:marRight w:val="0"/>
              <w:marTop w:val="0"/>
              <w:marBottom w:val="0"/>
              <w:divBdr>
                <w:top w:val="none" w:sz="0" w:space="0" w:color="auto"/>
                <w:left w:val="none" w:sz="0" w:space="0" w:color="auto"/>
                <w:bottom w:val="none" w:sz="0" w:space="0" w:color="auto"/>
                <w:right w:val="none" w:sz="0" w:space="0" w:color="auto"/>
              </w:divBdr>
              <w:divsChild>
                <w:div w:id="1111391544">
                  <w:marLeft w:val="0"/>
                  <w:marRight w:val="0"/>
                  <w:marTop w:val="0"/>
                  <w:marBottom w:val="0"/>
                  <w:divBdr>
                    <w:top w:val="none" w:sz="0" w:space="0" w:color="auto"/>
                    <w:left w:val="none" w:sz="0" w:space="0" w:color="auto"/>
                    <w:bottom w:val="none" w:sz="0" w:space="0" w:color="auto"/>
                    <w:right w:val="none" w:sz="0" w:space="0" w:color="auto"/>
                  </w:divBdr>
                  <w:divsChild>
                    <w:div w:id="43182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9126762">
      <w:bodyDiv w:val="1"/>
      <w:marLeft w:val="0"/>
      <w:marRight w:val="0"/>
      <w:marTop w:val="0"/>
      <w:marBottom w:val="0"/>
      <w:divBdr>
        <w:top w:val="none" w:sz="0" w:space="0" w:color="auto"/>
        <w:left w:val="none" w:sz="0" w:space="0" w:color="auto"/>
        <w:bottom w:val="none" w:sz="0" w:space="0" w:color="auto"/>
        <w:right w:val="none" w:sz="0" w:space="0" w:color="auto"/>
      </w:divBdr>
    </w:div>
    <w:div w:id="1346907105">
      <w:bodyDiv w:val="1"/>
      <w:marLeft w:val="0"/>
      <w:marRight w:val="0"/>
      <w:marTop w:val="0"/>
      <w:marBottom w:val="0"/>
      <w:divBdr>
        <w:top w:val="none" w:sz="0" w:space="0" w:color="auto"/>
        <w:left w:val="none" w:sz="0" w:space="0" w:color="auto"/>
        <w:bottom w:val="none" w:sz="0" w:space="0" w:color="auto"/>
        <w:right w:val="none" w:sz="0" w:space="0" w:color="auto"/>
      </w:divBdr>
    </w:div>
    <w:div w:id="1456562138">
      <w:bodyDiv w:val="1"/>
      <w:marLeft w:val="0"/>
      <w:marRight w:val="0"/>
      <w:marTop w:val="0"/>
      <w:marBottom w:val="0"/>
      <w:divBdr>
        <w:top w:val="none" w:sz="0" w:space="0" w:color="auto"/>
        <w:left w:val="none" w:sz="0" w:space="0" w:color="auto"/>
        <w:bottom w:val="none" w:sz="0" w:space="0" w:color="auto"/>
        <w:right w:val="none" w:sz="0" w:space="0" w:color="auto"/>
      </w:divBdr>
    </w:div>
    <w:div w:id="1510634811">
      <w:bodyDiv w:val="1"/>
      <w:marLeft w:val="0"/>
      <w:marRight w:val="0"/>
      <w:marTop w:val="0"/>
      <w:marBottom w:val="0"/>
      <w:divBdr>
        <w:top w:val="none" w:sz="0" w:space="0" w:color="auto"/>
        <w:left w:val="none" w:sz="0" w:space="0" w:color="auto"/>
        <w:bottom w:val="none" w:sz="0" w:space="0" w:color="auto"/>
        <w:right w:val="none" w:sz="0" w:space="0" w:color="auto"/>
      </w:divBdr>
    </w:div>
    <w:div w:id="1698703200">
      <w:bodyDiv w:val="1"/>
      <w:marLeft w:val="0"/>
      <w:marRight w:val="0"/>
      <w:marTop w:val="0"/>
      <w:marBottom w:val="0"/>
      <w:divBdr>
        <w:top w:val="none" w:sz="0" w:space="0" w:color="auto"/>
        <w:left w:val="none" w:sz="0" w:space="0" w:color="auto"/>
        <w:bottom w:val="none" w:sz="0" w:space="0" w:color="auto"/>
        <w:right w:val="none" w:sz="0" w:space="0" w:color="auto"/>
      </w:divBdr>
    </w:div>
    <w:div w:id="1960607642">
      <w:bodyDiv w:val="1"/>
      <w:marLeft w:val="0"/>
      <w:marRight w:val="0"/>
      <w:marTop w:val="0"/>
      <w:marBottom w:val="0"/>
      <w:divBdr>
        <w:top w:val="none" w:sz="0" w:space="0" w:color="auto"/>
        <w:left w:val="none" w:sz="0" w:space="0" w:color="auto"/>
        <w:bottom w:val="none" w:sz="0" w:space="0" w:color="auto"/>
        <w:right w:val="none" w:sz="0" w:space="0" w:color="auto"/>
      </w:divBdr>
    </w:div>
    <w:div w:id="2046707044">
      <w:bodyDiv w:val="1"/>
      <w:marLeft w:val="0"/>
      <w:marRight w:val="0"/>
      <w:marTop w:val="0"/>
      <w:marBottom w:val="0"/>
      <w:divBdr>
        <w:top w:val="none" w:sz="0" w:space="0" w:color="auto"/>
        <w:left w:val="none" w:sz="0" w:space="0" w:color="auto"/>
        <w:bottom w:val="none" w:sz="0" w:space="0" w:color="auto"/>
        <w:right w:val="none" w:sz="0" w:space="0" w:color="auto"/>
      </w:divBdr>
    </w:div>
    <w:div w:id="2130658446">
      <w:bodyDiv w:val="1"/>
      <w:marLeft w:val="0"/>
      <w:marRight w:val="0"/>
      <w:marTop w:val="0"/>
      <w:marBottom w:val="0"/>
      <w:divBdr>
        <w:top w:val="none" w:sz="0" w:space="0" w:color="auto"/>
        <w:left w:val="none" w:sz="0" w:space="0" w:color="auto"/>
        <w:bottom w:val="none" w:sz="0" w:space="0" w:color="auto"/>
        <w:right w:val="none" w:sz="0" w:space="0" w:color="auto"/>
      </w:divBdr>
      <w:divsChild>
        <w:div w:id="97217052">
          <w:marLeft w:val="0"/>
          <w:marRight w:val="0"/>
          <w:marTop w:val="0"/>
          <w:marBottom w:val="0"/>
          <w:divBdr>
            <w:top w:val="none" w:sz="0" w:space="0" w:color="auto"/>
            <w:left w:val="none" w:sz="0" w:space="0" w:color="auto"/>
            <w:bottom w:val="none" w:sz="0" w:space="0" w:color="auto"/>
            <w:right w:val="none" w:sz="0" w:space="0" w:color="auto"/>
          </w:divBdr>
          <w:divsChild>
            <w:div w:id="566575626">
              <w:marLeft w:val="0"/>
              <w:marRight w:val="0"/>
              <w:marTop w:val="0"/>
              <w:marBottom w:val="0"/>
              <w:divBdr>
                <w:top w:val="none" w:sz="0" w:space="0" w:color="auto"/>
                <w:left w:val="none" w:sz="0" w:space="0" w:color="auto"/>
                <w:bottom w:val="none" w:sz="0" w:space="0" w:color="auto"/>
                <w:right w:val="none" w:sz="0" w:space="0" w:color="auto"/>
              </w:divBdr>
              <w:divsChild>
                <w:div w:id="1576820793">
                  <w:marLeft w:val="0"/>
                  <w:marRight w:val="0"/>
                  <w:marTop w:val="0"/>
                  <w:marBottom w:val="0"/>
                  <w:divBdr>
                    <w:top w:val="none" w:sz="0" w:space="0" w:color="auto"/>
                    <w:left w:val="none" w:sz="0" w:space="0" w:color="auto"/>
                    <w:bottom w:val="none" w:sz="0" w:space="0" w:color="auto"/>
                    <w:right w:val="none" w:sz="0" w:space="0" w:color="auto"/>
                  </w:divBdr>
                  <w:divsChild>
                    <w:div w:id="1258827164">
                      <w:marLeft w:val="0"/>
                      <w:marRight w:val="0"/>
                      <w:marTop w:val="0"/>
                      <w:marBottom w:val="0"/>
                      <w:divBdr>
                        <w:top w:val="none" w:sz="0" w:space="0" w:color="auto"/>
                        <w:left w:val="none" w:sz="0" w:space="0" w:color="auto"/>
                        <w:bottom w:val="none" w:sz="0" w:space="0" w:color="auto"/>
                        <w:right w:val="none" w:sz="0" w:space="0" w:color="auto"/>
                      </w:divBdr>
                      <w:divsChild>
                        <w:div w:id="794057099">
                          <w:marLeft w:val="0"/>
                          <w:marRight w:val="0"/>
                          <w:marTop w:val="0"/>
                          <w:marBottom w:val="0"/>
                          <w:divBdr>
                            <w:top w:val="none" w:sz="0" w:space="0" w:color="auto"/>
                            <w:left w:val="none" w:sz="0" w:space="0" w:color="auto"/>
                            <w:bottom w:val="none" w:sz="0" w:space="0" w:color="auto"/>
                            <w:right w:val="none" w:sz="0" w:space="0" w:color="auto"/>
                          </w:divBdr>
                          <w:divsChild>
                            <w:div w:id="1826237794">
                              <w:marLeft w:val="0"/>
                              <w:marRight w:val="0"/>
                              <w:marTop w:val="0"/>
                              <w:marBottom w:val="0"/>
                              <w:divBdr>
                                <w:top w:val="none" w:sz="0" w:space="0" w:color="auto"/>
                                <w:left w:val="none" w:sz="0" w:space="0" w:color="auto"/>
                                <w:bottom w:val="none" w:sz="0" w:space="0" w:color="auto"/>
                                <w:right w:val="none" w:sz="0" w:space="0" w:color="auto"/>
                              </w:divBdr>
                              <w:divsChild>
                                <w:div w:id="942689565">
                                  <w:marLeft w:val="0"/>
                                  <w:marRight w:val="0"/>
                                  <w:marTop w:val="0"/>
                                  <w:marBottom w:val="0"/>
                                  <w:divBdr>
                                    <w:top w:val="none" w:sz="0" w:space="0" w:color="auto"/>
                                    <w:left w:val="none" w:sz="0" w:space="0" w:color="auto"/>
                                    <w:bottom w:val="none" w:sz="0" w:space="0" w:color="auto"/>
                                    <w:right w:val="none" w:sz="0" w:space="0" w:color="auto"/>
                                  </w:divBdr>
                                  <w:divsChild>
                                    <w:div w:id="911624288">
                                      <w:marLeft w:val="0"/>
                                      <w:marRight w:val="0"/>
                                      <w:marTop w:val="0"/>
                                      <w:marBottom w:val="0"/>
                                      <w:divBdr>
                                        <w:top w:val="none" w:sz="0" w:space="0" w:color="auto"/>
                                        <w:left w:val="none" w:sz="0" w:space="0" w:color="auto"/>
                                        <w:bottom w:val="none" w:sz="0" w:space="0" w:color="auto"/>
                                        <w:right w:val="none" w:sz="0" w:space="0" w:color="auto"/>
                                      </w:divBdr>
                                      <w:divsChild>
                                        <w:div w:id="50932030">
                                          <w:marLeft w:val="0"/>
                                          <w:marRight w:val="0"/>
                                          <w:marTop w:val="0"/>
                                          <w:marBottom w:val="0"/>
                                          <w:divBdr>
                                            <w:top w:val="none" w:sz="0" w:space="0" w:color="auto"/>
                                            <w:left w:val="none" w:sz="0" w:space="0" w:color="auto"/>
                                            <w:bottom w:val="none" w:sz="0" w:space="0" w:color="auto"/>
                                            <w:right w:val="none" w:sz="0" w:space="0" w:color="auto"/>
                                          </w:divBdr>
                                          <w:divsChild>
                                            <w:div w:id="1609388655">
                                              <w:marLeft w:val="0"/>
                                              <w:marRight w:val="0"/>
                                              <w:marTop w:val="0"/>
                                              <w:marBottom w:val="0"/>
                                              <w:divBdr>
                                                <w:top w:val="none" w:sz="0" w:space="0" w:color="auto"/>
                                                <w:left w:val="none" w:sz="0" w:space="0" w:color="auto"/>
                                                <w:bottom w:val="none" w:sz="0" w:space="0" w:color="auto"/>
                                                <w:right w:val="none" w:sz="0" w:space="0" w:color="auto"/>
                                              </w:divBdr>
                                              <w:divsChild>
                                                <w:div w:id="1046642346">
                                                  <w:marLeft w:val="0"/>
                                                  <w:marRight w:val="0"/>
                                                  <w:marTop w:val="0"/>
                                                  <w:marBottom w:val="0"/>
                                                  <w:divBdr>
                                                    <w:top w:val="none" w:sz="0" w:space="0" w:color="auto"/>
                                                    <w:left w:val="none" w:sz="0" w:space="0" w:color="auto"/>
                                                    <w:bottom w:val="none" w:sz="0" w:space="0" w:color="auto"/>
                                                    <w:right w:val="none" w:sz="0" w:space="0" w:color="auto"/>
                                                  </w:divBdr>
                                                  <w:divsChild>
                                                    <w:div w:id="1144011521">
                                                      <w:marLeft w:val="0"/>
                                                      <w:marRight w:val="0"/>
                                                      <w:marTop w:val="0"/>
                                                      <w:marBottom w:val="0"/>
                                                      <w:divBdr>
                                                        <w:top w:val="none" w:sz="0" w:space="0" w:color="auto"/>
                                                        <w:left w:val="none" w:sz="0" w:space="0" w:color="auto"/>
                                                        <w:bottom w:val="none" w:sz="0" w:space="0" w:color="auto"/>
                                                        <w:right w:val="none" w:sz="0" w:space="0" w:color="auto"/>
                                                      </w:divBdr>
                                                      <w:divsChild>
                                                        <w:div w:id="1963801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4897695">
          <w:marLeft w:val="0"/>
          <w:marRight w:val="0"/>
          <w:marTop w:val="0"/>
          <w:marBottom w:val="0"/>
          <w:divBdr>
            <w:top w:val="none" w:sz="0" w:space="0" w:color="auto"/>
            <w:left w:val="none" w:sz="0" w:space="0" w:color="auto"/>
            <w:bottom w:val="none" w:sz="0" w:space="0" w:color="auto"/>
            <w:right w:val="none" w:sz="0" w:space="0" w:color="auto"/>
          </w:divBdr>
          <w:divsChild>
            <w:div w:id="1721707540">
              <w:marLeft w:val="0"/>
              <w:marRight w:val="0"/>
              <w:marTop w:val="0"/>
              <w:marBottom w:val="0"/>
              <w:divBdr>
                <w:top w:val="none" w:sz="0" w:space="0" w:color="auto"/>
                <w:left w:val="none" w:sz="0" w:space="0" w:color="auto"/>
                <w:bottom w:val="none" w:sz="0" w:space="0" w:color="auto"/>
                <w:right w:val="none" w:sz="0" w:space="0" w:color="auto"/>
              </w:divBdr>
              <w:divsChild>
                <w:div w:id="1895577313">
                  <w:marLeft w:val="0"/>
                  <w:marRight w:val="0"/>
                  <w:marTop w:val="0"/>
                  <w:marBottom w:val="0"/>
                  <w:divBdr>
                    <w:top w:val="none" w:sz="0" w:space="0" w:color="auto"/>
                    <w:left w:val="none" w:sz="0" w:space="0" w:color="auto"/>
                    <w:bottom w:val="none" w:sz="0" w:space="0" w:color="auto"/>
                    <w:right w:val="none" w:sz="0" w:space="0" w:color="auto"/>
                  </w:divBdr>
                  <w:divsChild>
                    <w:div w:id="183305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gif"/><Relationship Id="rId18" Type="http://schemas.openxmlformats.org/officeDocument/2006/relationships/image" Target="media/image12.gif"/><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gif"/><Relationship Id="rId7" Type="http://schemas.openxmlformats.org/officeDocument/2006/relationships/image" Target="media/image1.png"/><Relationship Id="rId12" Type="http://schemas.openxmlformats.org/officeDocument/2006/relationships/image" Target="media/image6.gif"/><Relationship Id="rId17" Type="http://schemas.openxmlformats.org/officeDocument/2006/relationships/image" Target="media/image11.gi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gif"/><Relationship Id="rId20" Type="http://schemas.openxmlformats.org/officeDocument/2006/relationships/image" Target="media/image14.gi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gif"/><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gif"/><Relationship Id="rId23" Type="http://schemas.openxmlformats.org/officeDocument/2006/relationships/header" Target="header1.xml"/><Relationship Id="rId10" Type="http://schemas.openxmlformats.org/officeDocument/2006/relationships/image" Target="media/image4.gif"/><Relationship Id="rId19" Type="http://schemas.openxmlformats.org/officeDocument/2006/relationships/image" Target="media/image13.gif"/><Relationship Id="rId4" Type="http://schemas.openxmlformats.org/officeDocument/2006/relationships/webSettings" Target="webSettings.xml"/><Relationship Id="rId9" Type="http://schemas.openxmlformats.org/officeDocument/2006/relationships/image" Target="media/image3.gif"/><Relationship Id="rId14" Type="http://schemas.openxmlformats.org/officeDocument/2006/relationships/image" Target="media/image8.gif"/><Relationship Id="rId22" Type="http://schemas.openxmlformats.org/officeDocument/2006/relationships/image" Target="media/image16.gif"/></Relationships>
</file>

<file path=word/_rels/header1.xml.rels><?xml version="1.0" encoding="UTF-8" standalone="yes"?>
<Relationships xmlns="http://schemas.openxmlformats.org/package/2006/relationships"><Relationship Id="rId1" Type="http://schemas.openxmlformats.org/officeDocument/2006/relationships/image" Target="media/image1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11</Pages>
  <Words>1847</Words>
  <Characters>10532</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Sanika Pendurkar</cp:lastModifiedBy>
  <cp:revision>4</cp:revision>
  <dcterms:created xsi:type="dcterms:W3CDTF">2025-02-05T09:25:00Z</dcterms:created>
  <dcterms:modified xsi:type="dcterms:W3CDTF">2025-02-10T10:38:00Z</dcterms:modified>
</cp:coreProperties>
</file>